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04" w:rsidRPr="008C0C32" w:rsidRDefault="00B77104" w:rsidP="00B7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8C0C32">
        <w:rPr>
          <w:rFonts w:ascii="Times New Roman CYR" w:eastAsia="Calibri" w:hAnsi="Times New Roman CYR" w:cs="Times New Roman CYR"/>
          <w:bCs/>
          <w:sz w:val="28"/>
          <w:szCs w:val="28"/>
        </w:rPr>
        <w:t>АДМИНИСТРАЦИЯ НИЖНЕКУРЯТСКОГО СЕЛЬСОВЕТА</w:t>
      </w:r>
    </w:p>
    <w:p w:rsidR="00B77104" w:rsidRPr="008C0C32" w:rsidRDefault="00B77104" w:rsidP="00B7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8C0C32">
        <w:rPr>
          <w:rFonts w:ascii="Times New Roman CYR" w:eastAsia="Calibri" w:hAnsi="Times New Roman CYR" w:cs="Times New Roman CYR"/>
          <w:bCs/>
          <w:sz w:val="28"/>
          <w:szCs w:val="28"/>
        </w:rPr>
        <w:t>КАРАТУЗСКОГО РАЙОНА КРАСНОЯРСКОГО КРАЯ</w:t>
      </w:r>
    </w:p>
    <w:p w:rsidR="00B77104" w:rsidRDefault="00B77104" w:rsidP="00B7710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C0C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77104" w:rsidRPr="008C0C32" w:rsidRDefault="00B77104" w:rsidP="00B77104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8C0C32">
        <w:rPr>
          <w:rFonts w:ascii="Times New Roman CYR" w:eastAsia="Calibri" w:hAnsi="Times New Roman CYR" w:cs="Times New Roman CYR"/>
          <w:bCs/>
          <w:sz w:val="28"/>
          <w:szCs w:val="28"/>
        </w:rPr>
        <w:t>ПОСТАНОВЛЕНИЕ</w:t>
      </w:r>
    </w:p>
    <w:p w:rsidR="00B77104" w:rsidRDefault="00B77104" w:rsidP="00B77104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FB2E1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11.2023</w:t>
      </w:r>
      <w:r w:rsidRPr="00FB2E11">
        <w:rPr>
          <w:rFonts w:ascii="Times New Roman CYR" w:eastAsia="Calibri" w:hAnsi="Times New Roman CYR" w:cs="Times New Roman CYR"/>
          <w:sz w:val="28"/>
          <w:szCs w:val="28"/>
        </w:rPr>
        <w:t xml:space="preserve">г.                               с. Нижние Куряты                             № </w:t>
      </w:r>
      <w:r>
        <w:rPr>
          <w:rFonts w:ascii="Times New Roman CYR" w:eastAsia="Calibri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eastAsia="Calibri" w:hAnsi="Times New Roman CYR" w:cs="Times New Roman CYR"/>
          <w:sz w:val="28"/>
          <w:szCs w:val="28"/>
        </w:rPr>
        <w:t>-П</w:t>
      </w:r>
    </w:p>
    <w:p w:rsidR="009A5EC0" w:rsidRPr="006D6089" w:rsidRDefault="009A5EC0" w:rsidP="00210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</w:rPr>
        <w:t> </w:t>
      </w:r>
    </w:p>
    <w:p w:rsidR="006D6089" w:rsidRPr="00B77104" w:rsidRDefault="009A5EC0" w:rsidP="00210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B7710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О</w:t>
      </w:r>
      <w:r w:rsidR="006D6089" w:rsidRPr="00B7710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б утверждении положения об организации снабжения населения твердым топливом (дровами) в муниципальном образовании «</w:t>
      </w:r>
      <w:r w:rsidR="00316DA4" w:rsidRPr="00B77104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</w:rPr>
        <w:t>Нижнекурятский</w:t>
      </w:r>
      <w:r w:rsidR="00B77104" w:rsidRPr="00B77104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ru-RU"/>
        </w:rPr>
        <w:t xml:space="preserve"> </w:t>
      </w:r>
      <w:r w:rsidR="006D6089" w:rsidRPr="00B7710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сельсовет»</w:t>
      </w:r>
    </w:p>
    <w:p w:rsidR="00210135" w:rsidRDefault="00210135" w:rsidP="009A5EC0">
      <w:pPr>
        <w:shd w:val="clear" w:color="auto" w:fill="FFFFFF"/>
        <w:spacing w:before="1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</w:p>
    <w:p w:rsidR="009A5EC0" w:rsidRDefault="006D6089" w:rsidP="009A5EC0">
      <w:pPr>
        <w:shd w:val="clear" w:color="auto" w:fill="FFFFFF"/>
        <w:spacing w:before="1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</w:rPr>
        <w:t>В целях о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</w:rPr>
        <w:t>беспечения населения, проживающего в жилых домах с печным отоплением, твердым топливом (дровами), в соответствии с нормами </w:t>
      </w:r>
      <w:hyperlink r:id="rId4" w:tgtFrame="_blank" w:history="1">
        <w:r w:rsidR="009A5EC0" w:rsidRPr="00E452EC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shd w:val="clear" w:color="auto" w:fill="FFFFFF"/>
            <w:lang w:eastAsia="ru-RU"/>
          </w:rPr>
          <w:t>Федерального закона от 06.10.2003 N 131-ФЗ «Об общих принципах организации местного самоуправления в Российской Федерации</w:t>
        </w:r>
      </w:hyperlink>
      <w:r w:rsidR="009A5EC0"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», </w:t>
      </w:r>
      <w:r w:rsidR="00B771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ПОСТАНОВЛЯЮ</w:t>
      </w:r>
      <w:r w:rsidR="009A5EC0"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</w:t>
      </w:r>
    </w:p>
    <w:p w:rsidR="00B77104" w:rsidRPr="00210135" w:rsidRDefault="00B77104" w:rsidP="009A5EC0">
      <w:pPr>
        <w:shd w:val="clear" w:color="auto" w:fill="FFFFFF"/>
        <w:spacing w:before="1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</w:rPr>
        <w:t>1. Утвердить прилагаемое Положение об организации снабжения населения твердым топливом (дровами) в муниципальном образовании «</w:t>
      </w:r>
      <w:r w:rsidR="00316DA4" w:rsidRPr="00B771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shd w:val="clear" w:color="auto" w:fill="FFFFFF"/>
          <w:lang w:eastAsia="ru-RU"/>
        </w:rPr>
        <w:t>Нижнекурятский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</w:rPr>
        <w:t xml:space="preserve"> сельсовет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</w:rPr>
        <w:t>»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</w:rPr>
        <w:t xml:space="preserve"> Каратузского района, Красноярского края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</w:rPr>
        <w:t>.</w:t>
      </w:r>
    </w:p>
    <w:p w:rsidR="00B77104" w:rsidRPr="00B77104" w:rsidRDefault="00B77104" w:rsidP="00B7710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710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7710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771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71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7104" w:rsidRPr="00B77104" w:rsidRDefault="00B77104" w:rsidP="00B77104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104">
        <w:rPr>
          <w:rFonts w:ascii="Times New Roman" w:hAnsi="Times New Roman" w:cs="Times New Roman"/>
          <w:sz w:val="28"/>
          <w:szCs w:val="28"/>
        </w:rPr>
        <w:t xml:space="preserve">3. </w:t>
      </w:r>
      <w:r w:rsidRPr="00B771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Настоящее постановление вступает в силу в день, следующий за днём его официального опубликования в газете «Курятский Вестник».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A5EC0" w:rsidRPr="006D6089" w:rsidRDefault="009A5EC0" w:rsidP="009A5EC0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</w:p>
    <w:p w:rsidR="009A5EC0" w:rsidRPr="00210135" w:rsidRDefault="009A5EC0" w:rsidP="009A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9A5EC0" w:rsidRPr="00210135" w:rsidRDefault="009A5EC0" w:rsidP="009A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tbl>
      <w:tblPr>
        <w:tblW w:w="0" w:type="auto"/>
        <w:tblLook w:val="04A0"/>
      </w:tblPr>
      <w:tblGrid>
        <w:gridCol w:w="3221"/>
        <w:gridCol w:w="3145"/>
        <w:gridCol w:w="3205"/>
      </w:tblGrid>
      <w:tr w:rsidR="00B77104" w:rsidRPr="00B77104" w:rsidTr="008F5469">
        <w:tc>
          <w:tcPr>
            <w:tcW w:w="3332" w:type="dxa"/>
          </w:tcPr>
          <w:p w:rsidR="00B77104" w:rsidRPr="00B77104" w:rsidRDefault="00B77104" w:rsidP="008F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104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333" w:type="dxa"/>
          </w:tcPr>
          <w:p w:rsidR="00B77104" w:rsidRPr="00B77104" w:rsidRDefault="00B77104" w:rsidP="008F5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B77104" w:rsidRPr="00B77104" w:rsidRDefault="00B77104" w:rsidP="008F54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104">
              <w:rPr>
                <w:rFonts w:ascii="Times New Roman" w:hAnsi="Times New Roman" w:cs="Times New Roman"/>
                <w:sz w:val="28"/>
                <w:szCs w:val="28"/>
              </w:rPr>
              <w:t>Г.В. Ломаева</w:t>
            </w:r>
          </w:p>
        </w:tc>
      </w:tr>
    </w:tbl>
    <w:p w:rsidR="009A5EC0" w:rsidRPr="006D6089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</w:p>
    <w:p w:rsidR="009A5EC0" w:rsidRPr="006D6089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</w:p>
    <w:p w:rsidR="009A5EC0" w:rsidRPr="006D6089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9A5EC0" w:rsidRPr="006D6089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Приложение</w:t>
      </w:r>
    </w:p>
    <w:p w:rsidR="006D6089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 постановлению </w:t>
      </w:r>
      <w:r w:rsid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дминистрации</w:t>
      </w:r>
    </w:p>
    <w:p w:rsidR="00B77104" w:rsidRDefault="00316DA4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7710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Нижнекурятского</w:t>
      </w:r>
      <w:r w:rsid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сельсовета</w:t>
      </w:r>
    </w:p>
    <w:p w:rsidR="009A5EC0" w:rsidRP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от </w:t>
      </w:r>
      <w:r w:rsidR="00B77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11.2023 № </w:t>
      </w:r>
      <w:r w:rsidR="00B77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68-П</w:t>
      </w:r>
    </w:p>
    <w:p w:rsidR="009A5EC0" w:rsidRDefault="009A5EC0" w:rsidP="009A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</w:p>
    <w:p w:rsidR="00B77104" w:rsidRPr="006D6089" w:rsidRDefault="00B77104" w:rsidP="009A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9A5EC0" w:rsidRPr="006D6089" w:rsidRDefault="009A5EC0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Положение об организации снабжения населения твердым топливом (дровами) в муниципальном образовани</w:t>
      </w:r>
      <w:r w:rsidR="006D6089"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и </w:t>
      </w:r>
      <w:r w:rsidR="006D6089" w:rsidRPr="00B7710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«</w:t>
      </w:r>
      <w:r w:rsidR="00316DA4" w:rsidRPr="00B7710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Нижнекурятский</w:t>
      </w:r>
      <w:r w:rsidR="006D6089"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сельсовет» Каратузского района Красноярского края </w:t>
      </w:r>
    </w:p>
    <w:p w:rsidR="009A5EC0" w:rsidRPr="006D6089" w:rsidRDefault="009A5EC0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</w:rPr>
        <w:t> </w:t>
      </w:r>
    </w:p>
    <w:p w:rsidR="009A5EC0" w:rsidRPr="006D6089" w:rsidRDefault="009A5EC0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 Общие положения</w:t>
      </w:r>
    </w:p>
    <w:p w:rsidR="006D6089" w:rsidRDefault="009A5EC0" w:rsidP="006D60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</w:rPr>
      </w:pPr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</w:rPr>
        <w:t> </w:t>
      </w:r>
    </w:p>
    <w:p w:rsidR="009A5EC0" w:rsidRPr="00210135" w:rsidRDefault="009A5EC0" w:rsidP="006D6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1.1. 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Настоящее Положение об организации снабжения населения твердым топливом (дровами) (далее - Положение) разработано в целях организации и обеспечения твердым топливом (дровами) (далее - топливом) населения муниципального образования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«</w:t>
      </w:r>
      <w:r w:rsidR="00316DA4" w:rsidRPr="00B771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</w:rPr>
        <w:t>Нижнекурятский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сельсовет» Каратузского района Красноярского края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, проживающего в жилых помещениях с печным отоплением.</w:t>
      </w:r>
    </w:p>
    <w:p w:rsidR="009A5EC0" w:rsidRPr="00210135" w:rsidRDefault="009A5EC0" w:rsidP="006D6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1.2. Периодом снабжения граждан топливом является календарный год.</w:t>
      </w:r>
    </w:p>
    <w:p w:rsidR="009A5EC0" w:rsidRPr="00210135" w:rsidRDefault="009A5EC0" w:rsidP="006D6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1.3. Непосредственное снабжение топливом населения, проживающего в жилых помещениях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с печным отоплением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, осуществляет продавец твердого топлива.</w:t>
      </w:r>
    </w:p>
    <w:p w:rsidR="009A5EC0" w:rsidRPr="006D6089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D608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 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 Основные принципы отношений</w:t>
      </w: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 сфере снабжения населения топливом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2.1. Основными принципами отношений в сфере снабжения населения топливом являются: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2.1.1. обеспечение снабжения населения топливом надлежащего качества в необходимых объемах;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2.1.2. обеспечение доступности топлива для населения.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3. Организация отношений в сфере снабжения населения топливом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3.1. Администрация муниципального образования «</w:t>
      </w:r>
      <w:r w:rsidR="00316DA4" w:rsidRPr="00B771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</w:rPr>
        <w:t>Нижнекурятский</w:t>
      </w:r>
      <w:r w:rsidR="006D6089" w:rsidRPr="00B771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</w:rPr>
        <w:t xml:space="preserve"> 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сельсовет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осуществляет следующие полномочия по организации снабжения населения топливом: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3.1.1. 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3.1.2. определяет продавцов твердого топлива населению;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3.1.3. 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него;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3.1.4. контролирует бесперебойность снабжения населения топливом.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lastRenderedPageBreak/>
        <w:t xml:space="preserve">3.2. В рамках осуществления своих полномочий 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а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дминистрация муниципального образования </w:t>
      </w:r>
      <w:r w:rsidRPr="00B771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</w:rPr>
        <w:t>«</w:t>
      </w:r>
      <w:r w:rsidR="00316DA4" w:rsidRPr="00B771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</w:rPr>
        <w:t>Нижнекурятский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сельсовет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» вправе: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3.2.1. 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3.2.2. оказывать содействие в деятельности продавцов твердого топлива.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3.3. Продавцы твердого топлива осуществляют следующие функции по организации снабжения населения топливом на территории муниципального образования «</w:t>
      </w:r>
      <w:r w:rsidR="00316DA4" w:rsidRPr="00B771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</w:rPr>
        <w:t>Нижнекурятский</w:t>
      </w:r>
      <w:r w:rsidR="006D6089" w:rsidRPr="00B771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</w:rPr>
        <w:t xml:space="preserve"> с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ельсовет»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: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3.3.1. разрабатывают и представляют расчетные материалы с учетом затрат по приобретению, доставке и реализации со склада на согласование и утверждение цен на топливо для населения;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3.3.2. заключают договоры с физическими и юридическими лицами с целью снабжения населения поселения твердым топливом (дровами);</w:t>
      </w:r>
    </w:p>
    <w:p w:rsidR="009A5EC0" w:rsidRPr="00210135" w:rsidRDefault="00490DFE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3.3.3.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реализуют населению топливо по ценам, утвержденным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="00B27B8E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приказом Министерства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тарифной политики Красноярского края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4. Стоимость топлива</w:t>
      </w:r>
    </w:p>
    <w:p w:rsidR="009A5EC0" w:rsidRPr="00210135" w:rsidRDefault="009A5EC0" w:rsidP="006D6089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4.1. Розничные цены на топливо устанавливаются приказом</w:t>
      </w:r>
      <w:r w:rsidR="00B27B8E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Министерства тарифной политики Красноярского края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4.2. 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</w:t>
      </w:r>
    </w:p>
    <w:p w:rsidR="009A5EC0" w:rsidRPr="00210135" w:rsidRDefault="00210135" w:rsidP="00210135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. Порядок определения продавцов твердого топлива</w:t>
      </w:r>
    </w:p>
    <w:p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</w:t>
      </w:r>
    </w:p>
    <w:p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.1. Администрация муниципального образования «</w:t>
      </w:r>
      <w:r w:rsidR="00316DA4" w:rsidRPr="00490DFE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</w:rPr>
        <w:t>Нижнекурятский</w:t>
      </w:r>
      <w:r w:rsidRPr="00490DFE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</w:rPr>
        <w:t xml:space="preserve"> 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сельсовет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в срок до 1 апреля текущего года размещает объявления о начале приема заявлений от продавцов твердого топлива на организацию снабжения населения твердым топливом на следующий календарный год.</w:t>
      </w:r>
    </w:p>
    <w:p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.2. Заявители до 1 мая представляют в Администрацию муниципального образования «</w:t>
      </w:r>
      <w:r w:rsidR="00316DA4" w:rsidRPr="00490DFE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</w:rPr>
        <w:t>Нижнекурятский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сельсовет» заявку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о возможности осуществления поставки твердого топлива (дров) населению с указанием следующих сведений:</w:t>
      </w:r>
    </w:p>
    <w:p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.2.1. наименование организации, фамилия, имя, отчество руководителя;</w:t>
      </w:r>
    </w:p>
    <w:p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.2.2. копия свидетельства о государственной регистрации и постановке на учет в налоговом органе;</w:t>
      </w:r>
    </w:p>
    <w:p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 вид топлива;</w:t>
      </w:r>
    </w:p>
    <w:p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4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 планируемый объем реализации твердого топлива (дров);</w:t>
      </w:r>
    </w:p>
    <w:p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. копии документов, подтверждающих наличие топливных ресурсов (договора аренды/покупки лесозаготовительных участков либо 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lastRenderedPageBreak/>
        <w:t>договора на приобретение твердого топлива с ресурсодобывающими организациями).</w:t>
      </w:r>
    </w:p>
    <w:p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.3. Администрация муниципального образования «</w:t>
      </w:r>
      <w:r w:rsidR="00316DA4" w:rsidRPr="00490DFE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</w:rPr>
        <w:t>Нижнекурятский</w:t>
      </w:r>
      <w:r w:rsidRPr="00490DFE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</w:rPr>
        <w:t xml:space="preserve"> 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сельсовет»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 в течение 15-ти рабочих дней проверяет достоверность сведений в представленных продавцом твердого топлива документах, формирует реестр продавцов твердого топлива населению.</w:t>
      </w:r>
    </w:p>
    <w:p w:rsidR="002516D4" w:rsidRPr="00210135" w:rsidRDefault="002516D4">
      <w:pPr>
        <w:rPr>
          <w:rFonts w:ascii="Times New Roman" w:hAnsi="Times New Roman" w:cs="Times New Roman"/>
          <w:sz w:val="28"/>
          <w:szCs w:val="28"/>
        </w:rPr>
      </w:pPr>
    </w:p>
    <w:sectPr w:rsidR="002516D4" w:rsidRPr="00210135" w:rsidSect="000F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64F"/>
    <w:rsid w:val="000C2532"/>
    <w:rsid w:val="000F10D1"/>
    <w:rsid w:val="00210135"/>
    <w:rsid w:val="002516D4"/>
    <w:rsid w:val="00316DA4"/>
    <w:rsid w:val="00371BF3"/>
    <w:rsid w:val="00490DFE"/>
    <w:rsid w:val="005A3398"/>
    <w:rsid w:val="006D6089"/>
    <w:rsid w:val="007A4A6C"/>
    <w:rsid w:val="0094464F"/>
    <w:rsid w:val="009A5EC0"/>
    <w:rsid w:val="00B27B8E"/>
    <w:rsid w:val="00B77104"/>
    <w:rsid w:val="00E452EC"/>
    <w:rsid w:val="00FE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D1"/>
  </w:style>
  <w:style w:type="paragraph" w:styleId="2">
    <w:name w:val="heading 2"/>
    <w:basedOn w:val="a"/>
    <w:link w:val="20"/>
    <w:uiPriority w:val="9"/>
    <w:qFormat/>
    <w:rsid w:val="009A5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EC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">
    <w:name w:val="Строгий1"/>
    <w:basedOn w:val="a0"/>
    <w:rsid w:val="009A5EC0"/>
  </w:style>
  <w:style w:type="character" w:customStyle="1" w:styleId="10">
    <w:name w:val="Гиперссылка1"/>
    <w:basedOn w:val="a0"/>
    <w:rsid w:val="009A5EC0"/>
  </w:style>
  <w:style w:type="paragraph" w:customStyle="1" w:styleId="formattext">
    <w:name w:val="formattext"/>
    <w:basedOn w:val="a"/>
    <w:rsid w:val="009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2023-11-20T05:20:00Z</cp:lastPrinted>
  <dcterms:created xsi:type="dcterms:W3CDTF">2023-11-17T02:06:00Z</dcterms:created>
  <dcterms:modified xsi:type="dcterms:W3CDTF">2023-11-20T05:21:00Z</dcterms:modified>
</cp:coreProperties>
</file>