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>АДМИНИСТРАЦИЯ  НИЖНЕКУРЯТСКОГО  СЕЛЬСОВЕТА</w:t>
      </w:r>
    </w:p>
    <w:p w:rsidR="00D81587" w:rsidRPr="002B6D1A" w:rsidRDefault="00D81587" w:rsidP="00D8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D1A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4A49D5" w:rsidRPr="004A49D5" w:rsidRDefault="004A49D5" w:rsidP="004A49D5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4A49D5">
        <w:rPr>
          <w:rFonts w:ascii="Times New Roman" w:hAnsi="Times New Roman" w:cs="Times New Roman"/>
          <w:sz w:val="28"/>
          <w:szCs w:val="28"/>
        </w:rPr>
        <w:t>ПОСТАНОВЛЕНИЕ</w:t>
      </w:r>
      <w:r w:rsidR="0047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D5" w:rsidRPr="004A49D5" w:rsidRDefault="004A49D5" w:rsidP="004A49D5">
      <w:pPr>
        <w:spacing w:after="0"/>
        <w:ind w:right="-1296"/>
        <w:jc w:val="center"/>
        <w:rPr>
          <w:rFonts w:ascii="Times New Roman" w:hAnsi="Times New Roman" w:cs="Times New Roman"/>
          <w:sz w:val="28"/>
          <w:szCs w:val="28"/>
        </w:rPr>
      </w:pPr>
    </w:p>
    <w:p w:rsidR="004A49D5" w:rsidRPr="004A49D5" w:rsidRDefault="009C14A3" w:rsidP="004A49D5">
      <w:pPr>
        <w:spacing w:after="0"/>
        <w:ind w:right="-1296"/>
        <w:rPr>
          <w:rFonts w:ascii="Times New Roman" w:hAnsi="Times New Roman" w:cs="Times New Roman"/>
          <w:spacing w:val="1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17</w:t>
      </w:r>
      <w:r w:rsidR="00717B6E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4A49D5" w:rsidRPr="004A49D5">
        <w:rPr>
          <w:rFonts w:ascii="Times New Roman" w:hAnsi="Times New Roman" w:cs="Times New Roman"/>
          <w:spacing w:val="-2"/>
          <w:sz w:val="28"/>
          <w:szCs w:val="28"/>
        </w:rPr>
        <w:t>.20</w:t>
      </w:r>
      <w:r w:rsidR="00717B6E">
        <w:rPr>
          <w:rFonts w:ascii="Times New Roman" w:hAnsi="Times New Roman" w:cs="Times New Roman"/>
          <w:spacing w:val="-2"/>
          <w:sz w:val="28"/>
          <w:szCs w:val="28"/>
        </w:rPr>
        <w:t>23</w:t>
      </w:r>
      <w:r w:rsidR="004A49D5" w:rsidRPr="004A49D5">
        <w:rPr>
          <w:rFonts w:ascii="Times New Roman" w:hAnsi="Times New Roman" w:cs="Times New Roman"/>
          <w:sz w:val="28"/>
          <w:szCs w:val="28"/>
        </w:rPr>
        <w:t xml:space="preserve">                                     с. Нижние Куряты                  </w:t>
      </w:r>
      <w:r w:rsidR="004A49D5" w:rsidRPr="004A49D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47971">
        <w:rPr>
          <w:rFonts w:ascii="Times New Roman" w:hAnsi="Times New Roman" w:cs="Times New Roman"/>
          <w:spacing w:val="13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13"/>
          <w:sz w:val="28"/>
          <w:szCs w:val="28"/>
        </w:rPr>
        <w:t>69</w:t>
      </w:r>
      <w:r w:rsidR="004A49D5" w:rsidRPr="004A49D5">
        <w:rPr>
          <w:rFonts w:ascii="Times New Roman" w:hAnsi="Times New Roman" w:cs="Times New Roman"/>
          <w:spacing w:val="13"/>
          <w:sz w:val="28"/>
          <w:szCs w:val="28"/>
        </w:rPr>
        <w:t>-П</w:t>
      </w:r>
    </w:p>
    <w:p w:rsidR="00AD282D" w:rsidRPr="007D2F04" w:rsidRDefault="00AD282D" w:rsidP="00AD282D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AD282D" w:rsidRPr="00AD282D" w:rsidRDefault="00AD282D" w:rsidP="00CB0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2D">
        <w:rPr>
          <w:rFonts w:ascii="Times New Roman" w:hAnsi="Times New Roman" w:cs="Times New Roman"/>
          <w:sz w:val="28"/>
          <w:szCs w:val="28"/>
        </w:rPr>
        <w:t>Об утверждении про</w:t>
      </w:r>
      <w:r w:rsidR="00D63D02">
        <w:rPr>
          <w:rFonts w:ascii="Times New Roman" w:hAnsi="Times New Roman" w:cs="Times New Roman"/>
          <w:sz w:val="28"/>
          <w:szCs w:val="28"/>
        </w:rPr>
        <w:t>граммы в области энергосбережения и повышения энергетической эффективности</w:t>
      </w:r>
      <w:r w:rsidRPr="00AD282D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 </w:t>
      </w:r>
      <w:r w:rsidR="00F4602C">
        <w:rPr>
          <w:rFonts w:ascii="Times New Roman" w:hAnsi="Times New Roman" w:cs="Times New Roman"/>
          <w:sz w:val="28"/>
          <w:szCs w:val="28"/>
        </w:rPr>
        <w:t>Н</w:t>
      </w:r>
      <w:r w:rsidR="00E70285">
        <w:rPr>
          <w:rFonts w:ascii="Times New Roman" w:hAnsi="Times New Roman" w:cs="Times New Roman"/>
          <w:sz w:val="28"/>
          <w:szCs w:val="28"/>
        </w:rPr>
        <w:t>ижнекурятский сельсовет</w:t>
      </w:r>
      <w:r w:rsidR="00D63D02">
        <w:rPr>
          <w:rFonts w:ascii="Times New Roman" w:hAnsi="Times New Roman" w:cs="Times New Roman"/>
          <w:sz w:val="28"/>
          <w:szCs w:val="28"/>
        </w:rPr>
        <w:t xml:space="preserve"> на 20</w:t>
      </w:r>
      <w:r w:rsidR="00717B6E">
        <w:rPr>
          <w:rFonts w:ascii="Times New Roman" w:hAnsi="Times New Roman" w:cs="Times New Roman"/>
          <w:sz w:val="28"/>
          <w:szCs w:val="28"/>
        </w:rPr>
        <w:t>24</w:t>
      </w:r>
      <w:r w:rsidR="00F4602C">
        <w:rPr>
          <w:rFonts w:ascii="Times New Roman" w:hAnsi="Times New Roman" w:cs="Times New Roman"/>
          <w:sz w:val="28"/>
          <w:szCs w:val="28"/>
        </w:rPr>
        <w:t>-20</w:t>
      </w:r>
      <w:r w:rsidR="00717B6E">
        <w:rPr>
          <w:rFonts w:ascii="Times New Roman" w:hAnsi="Times New Roman" w:cs="Times New Roman"/>
          <w:sz w:val="28"/>
          <w:szCs w:val="28"/>
        </w:rPr>
        <w:t>26</w:t>
      </w:r>
      <w:r w:rsidRPr="00AD282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D282D" w:rsidRPr="00AD282D" w:rsidRDefault="00AD282D" w:rsidP="00CB0037">
      <w:pPr>
        <w:pStyle w:val="ConsPlusNormal"/>
        <w:jc w:val="both"/>
        <w:rPr>
          <w:sz w:val="28"/>
          <w:szCs w:val="28"/>
        </w:rPr>
      </w:pPr>
    </w:p>
    <w:p w:rsidR="00EC4FEE" w:rsidRPr="00EC4FEE" w:rsidRDefault="00EC4FEE" w:rsidP="00EC4FEE">
      <w:pPr>
        <w:tabs>
          <w:tab w:val="left" w:pos="6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37802">
        <w:rPr>
          <w:rFonts w:ascii="Times New Roman" w:eastAsia="Calibri" w:hAnsi="Times New Roman" w:cs="Times New Roman"/>
          <w:sz w:val="28"/>
          <w:szCs w:val="28"/>
        </w:rPr>
        <w:t>Руково</w:t>
      </w:r>
      <w:r w:rsidR="00717B6E">
        <w:rPr>
          <w:rFonts w:ascii="Times New Roman" w:eastAsia="Calibri" w:hAnsi="Times New Roman" w:cs="Times New Roman"/>
          <w:sz w:val="28"/>
          <w:szCs w:val="28"/>
        </w:rPr>
        <w:t>дствуясь Федеральным законом</w:t>
      </w:r>
      <w:r w:rsidRPr="00EC4FEE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717B6E">
        <w:rPr>
          <w:rFonts w:ascii="Times New Roman" w:eastAsia="Calibri" w:hAnsi="Times New Roman" w:cs="Times New Roman"/>
          <w:sz w:val="28"/>
          <w:szCs w:val="28"/>
        </w:rPr>
        <w:t>ым</w:t>
      </w:r>
      <w:r w:rsidR="00137802">
        <w:rPr>
          <w:rFonts w:ascii="Times New Roman" w:eastAsia="Calibri" w:hAnsi="Times New Roman" w:cs="Times New Roman"/>
          <w:sz w:val="28"/>
          <w:szCs w:val="28"/>
        </w:rPr>
        <w:t xml:space="preserve"> законом</w:t>
      </w:r>
      <w:r w:rsidRPr="00EC4FEE">
        <w:rPr>
          <w:rFonts w:ascii="Times New Roman" w:eastAsia="Calibri" w:hAnsi="Times New Roman" w:cs="Times New Roman"/>
          <w:sz w:val="28"/>
          <w:szCs w:val="28"/>
        </w:rPr>
        <w:t xml:space="preserve"> от 23.11.2009 № 261 «Об энергосбережении и повышении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и</w:t>
      </w:r>
      <w:r w:rsidRPr="00EC4FEE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отдельные законодательные акты Рос</w:t>
      </w:r>
      <w:r w:rsidR="00137802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Федерации», </w:t>
      </w:r>
      <w:r w:rsidR="00A56DE0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EC4FE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="009C522C">
        <w:rPr>
          <w:rFonts w:ascii="Times New Roman" w:eastAsia="Calibri" w:hAnsi="Times New Roman" w:cs="Times New Roman"/>
          <w:sz w:val="28"/>
          <w:szCs w:val="28"/>
        </w:rPr>
        <w:t>Уставом Нижнекурятского</w:t>
      </w:r>
      <w:proofErr w:type="gramEnd"/>
      <w:r w:rsidR="009C522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EC4FE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  <w:r w:rsidRPr="00AD282D">
        <w:rPr>
          <w:sz w:val="28"/>
          <w:szCs w:val="28"/>
        </w:rPr>
        <w:t xml:space="preserve"> </w:t>
      </w:r>
    </w:p>
    <w:p w:rsidR="00AD282D" w:rsidRDefault="00AD282D" w:rsidP="00CB0037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522C">
        <w:rPr>
          <w:rFonts w:ascii="Times New Roman" w:hAnsi="Times New Roman" w:cs="Times New Roman"/>
          <w:sz w:val="28"/>
          <w:szCs w:val="28"/>
        </w:rPr>
        <w:t>Утвердить программу в области энергосбережения и повышения</w:t>
      </w:r>
      <w:r w:rsidR="00EC4FEE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</w:t>
      </w:r>
      <w:r w:rsidRPr="00AD282D">
        <w:rPr>
          <w:rFonts w:ascii="Times New Roman" w:hAnsi="Times New Roman" w:cs="Times New Roman"/>
          <w:sz w:val="28"/>
          <w:szCs w:val="28"/>
        </w:rPr>
        <w:t>муниципальном</w:t>
      </w:r>
      <w:r w:rsidR="00E70285">
        <w:rPr>
          <w:rFonts w:ascii="Times New Roman" w:hAnsi="Times New Roman" w:cs="Times New Roman"/>
          <w:sz w:val="28"/>
          <w:szCs w:val="28"/>
        </w:rPr>
        <w:t xml:space="preserve"> образовании Нижнекурятский сельсовет</w:t>
      </w:r>
      <w:r w:rsidR="009C522C">
        <w:rPr>
          <w:rFonts w:ascii="Times New Roman" w:hAnsi="Times New Roman" w:cs="Times New Roman"/>
          <w:sz w:val="28"/>
          <w:szCs w:val="28"/>
        </w:rPr>
        <w:t xml:space="preserve"> Каратузского района</w:t>
      </w:r>
      <w:r w:rsidRPr="00AD282D">
        <w:rPr>
          <w:rFonts w:ascii="Times New Roman" w:hAnsi="Times New Roman" w:cs="Times New Roman"/>
          <w:sz w:val="28"/>
          <w:szCs w:val="28"/>
        </w:rPr>
        <w:t xml:space="preserve"> </w:t>
      </w:r>
      <w:r w:rsidR="00EC4FEE">
        <w:rPr>
          <w:rFonts w:ascii="Times New Roman" w:hAnsi="Times New Roman" w:cs="Times New Roman"/>
          <w:sz w:val="28"/>
          <w:szCs w:val="28"/>
        </w:rPr>
        <w:t>на 20</w:t>
      </w:r>
      <w:r w:rsidR="009C522C">
        <w:rPr>
          <w:rFonts w:ascii="Times New Roman" w:hAnsi="Times New Roman" w:cs="Times New Roman"/>
          <w:sz w:val="28"/>
          <w:szCs w:val="28"/>
        </w:rPr>
        <w:t>24</w:t>
      </w:r>
      <w:r w:rsidR="00CB0037">
        <w:rPr>
          <w:rFonts w:ascii="Times New Roman" w:hAnsi="Times New Roman" w:cs="Times New Roman"/>
          <w:sz w:val="28"/>
          <w:szCs w:val="28"/>
        </w:rPr>
        <w:t>-202</w:t>
      </w:r>
      <w:r w:rsidR="009C522C">
        <w:rPr>
          <w:rFonts w:ascii="Times New Roman" w:hAnsi="Times New Roman" w:cs="Times New Roman"/>
          <w:sz w:val="28"/>
          <w:szCs w:val="28"/>
        </w:rPr>
        <w:t>6</w:t>
      </w:r>
      <w:r w:rsidRPr="00AD282D">
        <w:rPr>
          <w:rFonts w:ascii="Times New Roman" w:hAnsi="Times New Roman" w:cs="Times New Roman"/>
          <w:sz w:val="28"/>
          <w:szCs w:val="28"/>
        </w:rPr>
        <w:t xml:space="preserve"> годы  согласно </w:t>
      </w:r>
      <w:r w:rsidR="009025AA" w:rsidRPr="009025AA">
        <w:rPr>
          <w:rFonts w:ascii="Times New Roman" w:hAnsi="Times New Roman" w:cs="Times New Roman"/>
          <w:sz w:val="28"/>
          <w:szCs w:val="28"/>
        </w:rPr>
        <w:t>приложению № 1 к настоящему постановлению.</w:t>
      </w:r>
    </w:p>
    <w:p w:rsidR="00AD282D" w:rsidRPr="00AD282D" w:rsidRDefault="00AD282D" w:rsidP="00CB0037">
      <w:pPr>
        <w:pStyle w:val="a3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282D" w:rsidRPr="00AD282D" w:rsidRDefault="00CB0037" w:rsidP="00CB003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82D" w:rsidRPr="00AD282D">
        <w:rPr>
          <w:sz w:val="28"/>
          <w:szCs w:val="28"/>
        </w:rPr>
        <w:t xml:space="preserve">. Постановление вступает в силу со дня опубликования в газете </w:t>
      </w:r>
      <w:r>
        <w:rPr>
          <w:sz w:val="28"/>
          <w:szCs w:val="28"/>
        </w:rPr>
        <w:t>«Курятский вестник»</w:t>
      </w:r>
      <w:r w:rsidR="00AD282D" w:rsidRPr="00AD282D">
        <w:rPr>
          <w:sz w:val="28"/>
          <w:szCs w:val="28"/>
        </w:rPr>
        <w:t>.</w:t>
      </w: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AD282D" w:rsidRPr="00AD282D" w:rsidRDefault="00AD282D" w:rsidP="00CB0037">
      <w:pPr>
        <w:pStyle w:val="ConsPlusNormal"/>
        <w:ind w:firstLine="540"/>
        <w:jc w:val="both"/>
        <w:rPr>
          <w:sz w:val="28"/>
          <w:szCs w:val="28"/>
        </w:rPr>
      </w:pPr>
    </w:p>
    <w:p w:rsidR="00CB0037" w:rsidRPr="00CB0037" w:rsidRDefault="00CB0037" w:rsidP="00CB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0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025AA" w:rsidRDefault="00CB0037" w:rsidP="00CB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25AA" w:rsidSect="00D63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B0037">
        <w:rPr>
          <w:rFonts w:ascii="Times New Roman" w:hAnsi="Times New Roman" w:cs="Times New Roman"/>
          <w:sz w:val="28"/>
          <w:szCs w:val="28"/>
        </w:rPr>
        <w:t xml:space="preserve">Нижнекурятского сельсовета                                                         </w:t>
      </w:r>
      <w:r w:rsidR="009C522C">
        <w:rPr>
          <w:rFonts w:ascii="Times New Roman" w:hAnsi="Times New Roman" w:cs="Times New Roman"/>
          <w:sz w:val="28"/>
          <w:szCs w:val="28"/>
        </w:rPr>
        <w:t>Г.В.Ломаева</w:t>
      </w:r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9025AA" w:rsidRPr="00BD2E8C">
        <w:rPr>
          <w:rFonts w:ascii="Times New Roman" w:hAnsi="Times New Roman" w:cs="Times New Roman"/>
          <w:sz w:val="28"/>
          <w:szCs w:val="24"/>
        </w:rPr>
        <w:t xml:space="preserve"> № 1</w:t>
      </w:r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0072D" w:rsidRPr="00BD2E8C" w:rsidRDefault="00D007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сельсовета</w:t>
      </w:r>
      <w:r w:rsidR="00AD282D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Pr="00BD2E8C">
        <w:rPr>
          <w:rFonts w:ascii="Times New Roman" w:hAnsi="Times New Roman" w:cs="Times New Roman"/>
          <w:sz w:val="28"/>
          <w:szCs w:val="24"/>
        </w:rPr>
        <w:t xml:space="preserve"> от</w:t>
      </w:r>
      <w:r w:rsidR="00047971">
        <w:rPr>
          <w:rFonts w:ascii="Times New Roman" w:hAnsi="Times New Roman" w:cs="Times New Roman"/>
          <w:sz w:val="28"/>
          <w:szCs w:val="24"/>
        </w:rPr>
        <w:t xml:space="preserve"> </w:t>
      </w:r>
      <w:r w:rsidR="009C14A3">
        <w:rPr>
          <w:rFonts w:ascii="Times New Roman" w:hAnsi="Times New Roman" w:cs="Times New Roman"/>
          <w:sz w:val="28"/>
          <w:szCs w:val="24"/>
        </w:rPr>
        <w:t>17</w:t>
      </w:r>
      <w:r w:rsidR="00047971">
        <w:rPr>
          <w:rFonts w:ascii="Times New Roman" w:hAnsi="Times New Roman" w:cs="Times New Roman"/>
          <w:sz w:val="28"/>
          <w:szCs w:val="24"/>
        </w:rPr>
        <w:t>.</w:t>
      </w:r>
      <w:r w:rsidR="009C14A3">
        <w:rPr>
          <w:rFonts w:ascii="Times New Roman" w:hAnsi="Times New Roman" w:cs="Times New Roman"/>
          <w:sz w:val="28"/>
          <w:szCs w:val="24"/>
        </w:rPr>
        <w:t>11</w:t>
      </w:r>
      <w:r w:rsidR="00EC4FEE" w:rsidRPr="00BD2E8C">
        <w:rPr>
          <w:rFonts w:ascii="Times New Roman" w:hAnsi="Times New Roman" w:cs="Times New Roman"/>
          <w:sz w:val="28"/>
          <w:szCs w:val="24"/>
        </w:rPr>
        <w:t>.20</w:t>
      </w:r>
      <w:r w:rsidR="009C522C">
        <w:rPr>
          <w:rFonts w:ascii="Times New Roman" w:hAnsi="Times New Roman" w:cs="Times New Roman"/>
          <w:sz w:val="28"/>
          <w:szCs w:val="24"/>
        </w:rPr>
        <w:t>23</w:t>
      </w:r>
      <w:r w:rsidR="005C6D32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Pr="00BD2E8C">
        <w:rPr>
          <w:rFonts w:ascii="Times New Roman" w:hAnsi="Times New Roman" w:cs="Times New Roman"/>
          <w:sz w:val="28"/>
          <w:szCs w:val="24"/>
        </w:rPr>
        <w:t xml:space="preserve"> №</w:t>
      </w:r>
      <w:r w:rsidR="00047971">
        <w:rPr>
          <w:rFonts w:ascii="Times New Roman" w:hAnsi="Times New Roman" w:cs="Times New Roman"/>
          <w:sz w:val="28"/>
          <w:szCs w:val="24"/>
        </w:rPr>
        <w:t xml:space="preserve"> </w:t>
      </w:r>
      <w:r w:rsidR="009C14A3">
        <w:rPr>
          <w:rFonts w:ascii="Times New Roman" w:hAnsi="Times New Roman" w:cs="Times New Roman"/>
          <w:sz w:val="28"/>
          <w:szCs w:val="24"/>
        </w:rPr>
        <w:t>69</w:t>
      </w:r>
      <w:r w:rsidR="009025AA" w:rsidRPr="00BD2E8C">
        <w:rPr>
          <w:rFonts w:ascii="Times New Roman" w:hAnsi="Times New Roman" w:cs="Times New Roman"/>
          <w:sz w:val="28"/>
          <w:szCs w:val="24"/>
        </w:rPr>
        <w:t>-П</w:t>
      </w:r>
    </w:p>
    <w:p w:rsidR="00AD282D" w:rsidRPr="00BD2E8C" w:rsidRDefault="00AD282D" w:rsidP="00D00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D2E8C" w:rsidRPr="009C522C" w:rsidRDefault="009C522C" w:rsidP="009C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Муниципальная программа </w:t>
      </w:r>
      <w:r w:rsidR="00EC4FEE" w:rsidRPr="00BD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</w:t>
      </w:r>
      <w:r w:rsidR="00EC4FEE" w:rsidRPr="00BD2E8C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r w:rsidR="00EC4FEE" w:rsidRPr="00BD2E8C">
        <w:rPr>
          <w:rFonts w:ascii="Times New Roman" w:hAnsi="Times New Roman" w:cs="Times New Roman"/>
          <w:sz w:val="24"/>
          <w:szCs w:val="24"/>
        </w:rPr>
        <w:t xml:space="preserve"> </w:t>
      </w:r>
      <w:r w:rsidR="00FC4A60" w:rsidRPr="00BD2E8C">
        <w:rPr>
          <w:rFonts w:ascii="Times New Roman" w:hAnsi="Times New Roman" w:cs="Times New Roman"/>
          <w:sz w:val="28"/>
          <w:szCs w:val="24"/>
        </w:rPr>
        <w:t>в муниципальном образовании</w:t>
      </w:r>
      <w:r w:rsidR="000F7C06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="00FC4A60" w:rsidRPr="00BD2E8C">
        <w:rPr>
          <w:rFonts w:ascii="Times New Roman" w:hAnsi="Times New Roman" w:cs="Times New Roman"/>
          <w:sz w:val="28"/>
          <w:szCs w:val="24"/>
        </w:rPr>
        <w:t xml:space="preserve"> </w:t>
      </w:r>
      <w:r w:rsidR="00CB0037" w:rsidRPr="00BD2E8C">
        <w:rPr>
          <w:rFonts w:ascii="Times New Roman" w:hAnsi="Times New Roman" w:cs="Times New Roman"/>
          <w:sz w:val="28"/>
          <w:szCs w:val="24"/>
        </w:rPr>
        <w:t>Нижнекурятский сельсовет</w:t>
      </w:r>
      <w:r>
        <w:rPr>
          <w:rFonts w:ascii="Times New Roman" w:hAnsi="Times New Roman" w:cs="Times New Roman"/>
          <w:sz w:val="28"/>
          <w:szCs w:val="24"/>
        </w:rPr>
        <w:t xml:space="preserve"> Каратузского района</w:t>
      </w:r>
    </w:p>
    <w:p w:rsidR="00FC4A60" w:rsidRPr="00BD2E8C" w:rsidRDefault="00EC4FEE" w:rsidP="00EC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D2E8C">
        <w:rPr>
          <w:rFonts w:ascii="Times New Roman" w:hAnsi="Times New Roman" w:cs="Times New Roman"/>
          <w:sz w:val="28"/>
          <w:szCs w:val="24"/>
        </w:rPr>
        <w:t>на 20</w:t>
      </w:r>
      <w:r w:rsidR="009C522C">
        <w:rPr>
          <w:rFonts w:ascii="Times New Roman" w:hAnsi="Times New Roman" w:cs="Times New Roman"/>
          <w:sz w:val="28"/>
          <w:szCs w:val="24"/>
        </w:rPr>
        <w:t>24</w:t>
      </w:r>
      <w:r w:rsidR="009025AA" w:rsidRPr="00BD2E8C">
        <w:rPr>
          <w:rFonts w:ascii="Times New Roman" w:hAnsi="Times New Roman" w:cs="Times New Roman"/>
          <w:sz w:val="28"/>
          <w:szCs w:val="24"/>
        </w:rPr>
        <w:t>-202</w:t>
      </w:r>
      <w:r w:rsidR="009C522C">
        <w:rPr>
          <w:rFonts w:ascii="Times New Roman" w:hAnsi="Times New Roman" w:cs="Times New Roman"/>
          <w:sz w:val="28"/>
          <w:szCs w:val="24"/>
        </w:rPr>
        <w:t>6</w:t>
      </w:r>
      <w:r w:rsidR="00AD282D" w:rsidRPr="00BD2E8C">
        <w:rPr>
          <w:rFonts w:ascii="Times New Roman" w:hAnsi="Times New Roman" w:cs="Times New Roman"/>
          <w:sz w:val="28"/>
          <w:szCs w:val="24"/>
        </w:rPr>
        <w:t xml:space="preserve"> годы</w:t>
      </w:r>
    </w:p>
    <w:p w:rsidR="00EC4FEE" w:rsidRPr="00BD2E8C" w:rsidRDefault="00EC4FEE" w:rsidP="00EC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C4A60" w:rsidRPr="009C522C" w:rsidRDefault="000960BB" w:rsidP="000960BB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22C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FC4A60" w:rsidRPr="009C522C">
        <w:rPr>
          <w:rFonts w:ascii="Times New Roman" w:hAnsi="Times New Roman" w:cs="Times New Roman"/>
          <w:b/>
          <w:sz w:val="28"/>
          <w:szCs w:val="24"/>
        </w:rPr>
        <w:t xml:space="preserve">Паспорт программы </w:t>
      </w:r>
    </w:p>
    <w:tbl>
      <w:tblPr>
        <w:tblStyle w:val="a4"/>
        <w:tblW w:w="10206" w:type="dxa"/>
        <w:tblInd w:w="-459" w:type="dxa"/>
        <w:tblLook w:val="04A0"/>
      </w:tblPr>
      <w:tblGrid>
        <w:gridCol w:w="3402"/>
        <w:gridCol w:w="6804"/>
      </w:tblGrid>
      <w:tr w:rsidR="000F7C06" w:rsidRPr="0090540E" w:rsidTr="00F06B42">
        <w:tc>
          <w:tcPr>
            <w:tcW w:w="3402" w:type="dxa"/>
          </w:tcPr>
          <w:p w:rsidR="000F7C06" w:rsidRPr="00F06B42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0F7C06" w:rsidRPr="00F06B42" w:rsidRDefault="00232246" w:rsidP="009C52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</w:t>
            </w:r>
            <w:r w:rsidR="00D654BD" w:rsidRPr="00F06B42">
              <w:rPr>
                <w:rFonts w:ascii="Times New Roman" w:hAnsi="Times New Roman" w:cs="Times New Roman"/>
                <w:sz w:val="28"/>
                <w:szCs w:val="28"/>
              </w:rPr>
              <w:t>в области энергосбережения и повышения энергетической эффективности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="009025AA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образовании  Нижнекурятский сельсовет </w:t>
            </w:r>
            <w:r w:rsidR="009C522C">
              <w:rPr>
                <w:rFonts w:ascii="Times New Roman" w:hAnsi="Times New Roman" w:cs="Times New Roman"/>
                <w:sz w:val="28"/>
                <w:szCs w:val="24"/>
              </w:rPr>
              <w:t xml:space="preserve">Каратузского района </w:t>
            </w:r>
            <w:r w:rsidR="00D654BD" w:rsidRPr="00F06B42">
              <w:rPr>
                <w:rFonts w:ascii="Times New Roman" w:hAnsi="Times New Roman" w:cs="Times New Roman"/>
                <w:sz w:val="28"/>
                <w:szCs w:val="24"/>
              </w:rPr>
              <w:t>на 20</w:t>
            </w:r>
            <w:r w:rsidR="009C522C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9025AA" w:rsidRPr="00F06B4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9C522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9025AA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годы (далее – Программа)</w:t>
            </w:r>
          </w:p>
        </w:tc>
      </w:tr>
      <w:tr w:rsidR="00133376" w:rsidRPr="0090540E" w:rsidTr="00F06B42">
        <w:tc>
          <w:tcPr>
            <w:tcW w:w="3402" w:type="dxa"/>
          </w:tcPr>
          <w:p w:rsidR="00133376" w:rsidRPr="00F06B42" w:rsidRDefault="00D654BD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>рограммы</w:t>
            </w:r>
          </w:p>
        </w:tc>
        <w:tc>
          <w:tcPr>
            <w:tcW w:w="6804" w:type="dxa"/>
          </w:tcPr>
          <w:p w:rsidR="00D654BD" w:rsidRPr="00F06B42" w:rsidRDefault="00D654BD" w:rsidP="00D654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  <w:r w:rsidRPr="00F06B42">
              <w:rPr>
                <w:rFonts w:ascii="Times New Roman" w:eastAsia="Calibri" w:hAnsi="Times New Roman" w:cs="Times New Roman"/>
                <w:sz w:val="28"/>
              </w:rPr>
              <w:t>Федеральный закон 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      </w:r>
          </w:p>
          <w:p w:rsidR="00133376" w:rsidRPr="00F06B42" w:rsidRDefault="00D654BD" w:rsidP="00D654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 повышения энергетической  эффективности»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D654BD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Заказчик программы</w:t>
            </w:r>
          </w:p>
        </w:tc>
        <w:tc>
          <w:tcPr>
            <w:tcW w:w="6804" w:type="dxa"/>
          </w:tcPr>
          <w:p w:rsidR="000F7C06" w:rsidRPr="00F06B42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CB0037" w:rsidRPr="00F06B42">
              <w:rPr>
                <w:rFonts w:ascii="Times New Roman" w:hAnsi="Times New Roman" w:cs="Times New Roman"/>
                <w:sz w:val="28"/>
                <w:szCs w:val="24"/>
              </w:rPr>
              <w:t>Нижнекурятского сельсовета</w:t>
            </w:r>
          </w:p>
        </w:tc>
      </w:tr>
      <w:tr w:rsidR="00D654BD" w:rsidRPr="0090540E" w:rsidTr="00F06B42">
        <w:tc>
          <w:tcPr>
            <w:tcW w:w="3402" w:type="dxa"/>
          </w:tcPr>
          <w:p w:rsidR="00D654BD" w:rsidRPr="00F06B42" w:rsidRDefault="00D654BD" w:rsidP="00D654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Разработчик программы</w:t>
            </w:r>
          </w:p>
        </w:tc>
        <w:tc>
          <w:tcPr>
            <w:tcW w:w="6804" w:type="dxa"/>
          </w:tcPr>
          <w:p w:rsidR="00D654BD" w:rsidRPr="00F06B42" w:rsidRDefault="00D654BD" w:rsidP="00717B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Администрация Нижнекурятского сельсовета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Default="00232246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Цели Программы</w:t>
            </w: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DE0" w:rsidRDefault="00A56DE0" w:rsidP="00A56DE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Задачи Программы:</w:t>
            </w:r>
          </w:p>
          <w:p w:rsidR="00A56DE0" w:rsidRPr="00F06B42" w:rsidRDefault="00A56DE0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04" w:type="dxa"/>
          </w:tcPr>
          <w:p w:rsidR="00A56DE0" w:rsidRPr="000360BF" w:rsidRDefault="00A56DE0" w:rsidP="00A56DE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202020"/>
                <w:spacing w:val="-16"/>
                <w:sz w:val="28"/>
                <w:szCs w:val="28"/>
              </w:rPr>
            </w:pPr>
            <w:r w:rsidRPr="00A56DE0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- снижение потребления энергоресурсов в учреждениях и организациях</w:t>
            </w:r>
            <w:r w:rsidRPr="00A56DE0">
              <w:rPr>
                <w:rFonts w:ascii="Times New Roman" w:hAnsi="Times New Roman" w:cs="Times New Roman"/>
                <w:color w:val="202020"/>
                <w:spacing w:val="-16"/>
                <w:sz w:val="28"/>
                <w:szCs w:val="28"/>
              </w:rPr>
              <w:t xml:space="preserve">; </w:t>
            </w:r>
          </w:p>
          <w:p w:rsidR="00A56DE0" w:rsidRPr="00A56DE0" w:rsidRDefault="00A56DE0" w:rsidP="00A56DE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 w:rsidRPr="00A56DE0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— снижение потребления энергетических ресурсов уличного освещения за счет модернизации приборов освещения;</w:t>
            </w:r>
          </w:p>
          <w:p w:rsidR="00A56DE0" w:rsidRPr="00A56DE0" w:rsidRDefault="00A56DE0" w:rsidP="00A56DE0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 w:rsidRPr="00A56DE0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— снижение бюджетных расходов на оплату электроэнергии, с помощью установки светодиодн</w:t>
            </w: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ых фонарей на уличное освещение;</w:t>
            </w:r>
          </w:p>
          <w:p w:rsidR="00E7407D" w:rsidRDefault="00A56DE0" w:rsidP="00E7407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</w:t>
            </w:r>
            <w:r w:rsidR="00E7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</w:t>
            </w:r>
            <w:r w:rsidR="0059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пропаганда энергосбережения.</w:t>
            </w:r>
          </w:p>
          <w:p w:rsidR="00A56DE0" w:rsidRDefault="00A56DE0" w:rsidP="00E7407D">
            <w:pPr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  <w:p w:rsidR="00305AEE" w:rsidRPr="00F06B42" w:rsidRDefault="00A56DE0" w:rsidP="00305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-р</w:t>
            </w:r>
            <w:r w:rsidR="00305AEE" w:rsidRPr="00305AEE">
              <w:rPr>
                <w:rFonts w:ascii="Times New Roman" w:hAnsi="Times New Roman" w:cs="Times New Roman"/>
                <w:sz w:val="28"/>
                <w:szCs w:val="24"/>
              </w:rPr>
              <w:t>еализация организационных мероприятий по энергосбережению и повышен</w:t>
            </w:r>
            <w:r w:rsidR="001A1780">
              <w:rPr>
                <w:rFonts w:ascii="Times New Roman" w:hAnsi="Times New Roman" w:cs="Times New Roman"/>
                <w:sz w:val="28"/>
                <w:szCs w:val="24"/>
              </w:rPr>
              <w:t>ию энергетической эффективности;</w:t>
            </w:r>
          </w:p>
          <w:p w:rsidR="00F06B42" w:rsidRPr="00F06B42" w:rsidRDefault="00A56DE0" w:rsidP="00F06B42">
            <w:pPr>
              <w:spacing w:line="228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</w:t>
            </w:r>
            <w:r w:rsidR="00F06B42" w:rsidRPr="00F06B42">
              <w:rPr>
                <w:rFonts w:ascii="Times New Roman" w:eastAsia="Calibri" w:hAnsi="Times New Roman" w:cs="Times New Roman"/>
                <w:sz w:val="28"/>
              </w:rPr>
              <w:t xml:space="preserve">овышение эффективности потребления энергии; </w:t>
            </w:r>
          </w:p>
          <w:p w:rsidR="00F06B42" w:rsidRPr="00F06B42" w:rsidRDefault="00A56DE0" w:rsidP="00F06B42">
            <w:pPr>
              <w:spacing w:line="228" w:lineRule="auto"/>
              <w:ind w:right="4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</w:t>
            </w:r>
            <w:r w:rsidR="00876986">
              <w:rPr>
                <w:rFonts w:ascii="Times New Roman" w:hAnsi="Times New Roman" w:cs="Times New Roman"/>
                <w:sz w:val="28"/>
              </w:rPr>
              <w:t>птимизация</w:t>
            </w:r>
            <w:r w:rsidR="00F06B42" w:rsidRPr="00F06B42">
              <w:rPr>
                <w:rFonts w:ascii="Times New Roman" w:eastAsia="Calibri" w:hAnsi="Times New Roman" w:cs="Times New Roman"/>
                <w:sz w:val="28"/>
              </w:rPr>
              <w:t xml:space="preserve"> расхода бюджетных средств на оплату за энергоресурсы;</w:t>
            </w:r>
          </w:p>
          <w:p w:rsidR="00F06B42" w:rsidRPr="00F06B42" w:rsidRDefault="00A56DE0" w:rsidP="001A1780">
            <w:pPr>
              <w:pStyle w:val="a9"/>
              <w:spacing w:line="228" w:lineRule="auto"/>
              <w:ind w:right="49" w:firstLine="0"/>
              <w:jc w:val="left"/>
              <w:rPr>
                <w:sz w:val="28"/>
              </w:rPr>
            </w:pPr>
            <w:r>
              <w:rPr>
                <w:sz w:val="28"/>
              </w:rPr>
              <w:t>-о</w:t>
            </w:r>
            <w:r w:rsidR="00F06B42" w:rsidRPr="00F06B42">
              <w:rPr>
                <w:sz w:val="28"/>
              </w:rPr>
              <w:t>беспечение мониторинга потребления энергетических ресурсов и их эффективного использования;</w:t>
            </w:r>
          </w:p>
          <w:p w:rsidR="00232246" w:rsidRPr="00F06B42" w:rsidRDefault="00A56DE0" w:rsidP="00F06B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-п</w:t>
            </w:r>
            <w:r w:rsidR="00F06B42" w:rsidRPr="00F06B42">
              <w:rPr>
                <w:rFonts w:ascii="Times New Roman" w:eastAsia="Calibri" w:hAnsi="Times New Roman" w:cs="Times New Roman"/>
                <w:sz w:val="28"/>
              </w:rPr>
              <w:t>овышение эффективности пропаганды энергосбережения.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B51D9A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Срок</w:t>
            </w:r>
            <w:r w:rsidR="00590186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реализации программы</w:t>
            </w:r>
          </w:p>
        </w:tc>
        <w:tc>
          <w:tcPr>
            <w:tcW w:w="6804" w:type="dxa"/>
          </w:tcPr>
          <w:p w:rsidR="00804FB1" w:rsidRPr="00F06B42" w:rsidRDefault="00D654BD" w:rsidP="00A56DE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A56DE0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>-202</w:t>
            </w:r>
            <w:r w:rsidR="00A56DE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133376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годы </w:t>
            </w:r>
          </w:p>
        </w:tc>
      </w:tr>
      <w:tr w:rsidR="00590186" w:rsidRPr="0090540E" w:rsidTr="00F06B42">
        <w:tc>
          <w:tcPr>
            <w:tcW w:w="3402" w:type="dxa"/>
          </w:tcPr>
          <w:p w:rsidR="00590186" w:rsidRPr="00590186" w:rsidRDefault="00590186" w:rsidP="00717B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8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04" w:type="dxa"/>
          </w:tcPr>
          <w:p w:rsidR="00590186" w:rsidRPr="00AD377C" w:rsidRDefault="00590186" w:rsidP="00717B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Нижнекурятского сельсовета  </w:t>
            </w:r>
          </w:p>
          <w:p w:rsidR="00590186" w:rsidRDefault="00590186" w:rsidP="00590186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590186" w:rsidRPr="0090540E" w:rsidTr="00F06B42">
        <w:tc>
          <w:tcPr>
            <w:tcW w:w="3402" w:type="dxa"/>
          </w:tcPr>
          <w:p w:rsidR="00590186" w:rsidRPr="00590186" w:rsidRDefault="00590186" w:rsidP="00717B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186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590186" w:rsidRDefault="00590186" w:rsidP="00717B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за счет средств местного бюджета:</w:t>
            </w:r>
          </w:p>
          <w:p w:rsidR="00590186" w:rsidRDefault="00A56DE0" w:rsidP="00717B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>00 руб.;</w:t>
            </w:r>
          </w:p>
          <w:p w:rsidR="00590186" w:rsidRDefault="00A56DE0" w:rsidP="00717B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590186" w:rsidRDefault="00A56DE0" w:rsidP="00A56D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0186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88228D" w:rsidRDefault="0088228D" w:rsidP="00A56D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B51D9A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6B42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 программы</w:t>
            </w:r>
          </w:p>
        </w:tc>
        <w:tc>
          <w:tcPr>
            <w:tcW w:w="6804" w:type="dxa"/>
          </w:tcPr>
          <w:p w:rsidR="003902BD" w:rsidRPr="003902BD" w:rsidRDefault="003902BD" w:rsidP="003902B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Реализация намеченных программных мероприятий позволит:</w:t>
            </w:r>
          </w:p>
          <w:p w:rsidR="003902BD" w:rsidRPr="003902BD" w:rsidRDefault="003902BD" w:rsidP="003902B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-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 xml:space="preserve">улучшить состояние уличного освещения </w:t>
            </w: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Нижнекурятского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 xml:space="preserve"> сельсовета;</w:t>
            </w:r>
          </w:p>
          <w:p w:rsidR="003902BD" w:rsidRPr="003902BD" w:rsidRDefault="003902BD" w:rsidP="003902B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-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 xml:space="preserve"> снизить бюджетные расходы за счет экономии электроэнергии и снижения эксплуатационных расходов;</w:t>
            </w:r>
          </w:p>
          <w:p w:rsidR="003902BD" w:rsidRPr="003902BD" w:rsidRDefault="003902BD" w:rsidP="003902B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-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 xml:space="preserve">создание благоприятных условий проживания населения на территории </w:t>
            </w: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Нижнекурятского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 xml:space="preserve"> сельсовета;</w:t>
            </w:r>
          </w:p>
          <w:p w:rsidR="00E729EB" w:rsidRPr="00305AEE" w:rsidRDefault="003902BD" w:rsidP="003902BD">
            <w:pPr>
              <w:ind w:right="4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-</w:t>
            </w:r>
            <w:r w:rsidRPr="003902BD">
              <w:rPr>
                <w:rFonts w:ascii="Times New Roman" w:hAnsi="Times New Roman" w:cs="Times New Roman"/>
                <w:color w:val="202020"/>
                <w:spacing w:val="-9"/>
                <w:sz w:val="28"/>
                <w:szCs w:val="28"/>
              </w:rPr>
              <w:t>повысить безопасность дорожного движения</w:t>
            </w:r>
          </w:p>
        </w:tc>
      </w:tr>
      <w:tr w:rsidR="000F7C06" w:rsidRPr="0090540E" w:rsidTr="00F06B42">
        <w:tc>
          <w:tcPr>
            <w:tcW w:w="3402" w:type="dxa"/>
          </w:tcPr>
          <w:p w:rsidR="000F7C06" w:rsidRPr="00F06B42" w:rsidRDefault="003902BD" w:rsidP="00F06B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Контроль</w:t>
            </w:r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за</w:t>
            </w:r>
            <w:proofErr w:type="gramEnd"/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выполнением  П</w:t>
            </w:r>
            <w:r w:rsidR="00D0072D" w:rsidRPr="00F06B42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1D025F" w:rsidRPr="00F06B42">
              <w:rPr>
                <w:rFonts w:ascii="Times New Roman" w:hAnsi="Times New Roman" w:cs="Times New Roman"/>
                <w:sz w:val="28"/>
                <w:szCs w:val="24"/>
              </w:rPr>
              <w:t>ограммы</w:t>
            </w:r>
          </w:p>
        </w:tc>
        <w:tc>
          <w:tcPr>
            <w:tcW w:w="6804" w:type="dxa"/>
          </w:tcPr>
          <w:p w:rsidR="000F7C06" w:rsidRPr="00F06B42" w:rsidRDefault="003902BD" w:rsidP="000F7C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02BD">
              <w:rPr>
                <w:rFonts w:ascii="Times New Roman" w:hAnsi="Times New Roman" w:cs="Times New Roman"/>
                <w:sz w:val="28"/>
                <w:szCs w:val="28"/>
              </w:rPr>
              <w:t>Контроль по реализации Программы осуществляется</w:t>
            </w:r>
            <w:r w:rsidRPr="0016204F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администрацией</w:t>
            </w:r>
            <w:r w:rsidR="00F06B42" w:rsidRPr="00F06B42">
              <w:rPr>
                <w:rFonts w:ascii="Times New Roman" w:hAnsi="Times New Roman" w:cs="Times New Roman"/>
                <w:sz w:val="28"/>
                <w:szCs w:val="24"/>
              </w:rPr>
              <w:t xml:space="preserve"> Нижнекурятского сельсовета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Нижнекурятским сельским Советом депутатов</w:t>
            </w:r>
          </w:p>
        </w:tc>
      </w:tr>
    </w:tbl>
    <w:p w:rsidR="000F7C06" w:rsidRPr="0090540E" w:rsidRDefault="000F7C06" w:rsidP="000F7C06">
      <w:pPr>
        <w:rPr>
          <w:rFonts w:ascii="Times New Roman" w:hAnsi="Times New Roman" w:cs="Times New Roman"/>
          <w:sz w:val="24"/>
          <w:szCs w:val="24"/>
        </w:rPr>
      </w:pPr>
    </w:p>
    <w:p w:rsidR="001D025F" w:rsidRDefault="000960BB" w:rsidP="000960BB">
      <w:pPr>
        <w:pStyle w:val="a3"/>
        <w:ind w:left="78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06B42">
        <w:rPr>
          <w:rFonts w:ascii="Times New Roman" w:hAnsi="Times New Roman" w:cs="Times New Roman"/>
          <w:sz w:val="28"/>
          <w:szCs w:val="24"/>
        </w:rPr>
        <w:t>Обоснование</w:t>
      </w:r>
      <w:r w:rsidR="001D025F" w:rsidRPr="00F06B42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82553A" w:rsidRDefault="0082553A" w:rsidP="00825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53A">
        <w:rPr>
          <w:rFonts w:ascii="Times New Roman" w:eastAsia="Calibri" w:hAnsi="Times New Roman" w:cs="Times New Roman"/>
          <w:sz w:val="28"/>
        </w:rPr>
        <w:t>Основание</w:t>
      </w:r>
      <w:r w:rsidR="00134B44">
        <w:rPr>
          <w:rFonts w:ascii="Times New Roman" w:eastAsia="Calibri" w:hAnsi="Times New Roman" w:cs="Times New Roman"/>
          <w:sz w:val="28"/>
        </w:rPr>
        <w:t>м</w:t>
      </w:r>
      <w:r w:rsidRPr="0082553A">
        <w:rPr>
          <w:rFonts w:ascii="Times New Roman" w:eastAsia="Calibri" w:hAnsi="Times New Roman" w:cs="Times New Roman"/>
          <w:sz w:val="28"/>
        </w:rPr>
        <w:t xml:space="preserve"> для </w:t>
      </w:r>
      <w:r w:rsidR="00134B44">
        <w:rPr>
          <w:rFonts w:ascii="Times New Roman" w:eastAsia="Calibri" w:hAnsi="Times New Roman" w:cs="Times New Roman"/>
          <w:sz w:val="28"/>
        </w:rPr>
        <w:t xml:space="preserve">разработки программы </w:t>
      </w:r>
      <w:r w:rsidR="00134B44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в </w:t>
      </w:r>
      <w:r w:rsidR="00134B44" w:rsidRPr="00AD282D">
        <w:rPr>
          <w:rFonts w:ascii="Times New Roman" w:hAnsi="Times New Roman" w:cs="Times New Roman"/>
          <w:sz w:val="28"/>
          <w:szCs w:val="28"/>
        </w:rPr>
        <w:t>муниципальном</w:t>
      </w:r>
      <w:r w:rsidR="00134B44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B050AC">
        <w:rPr>
          <w:rFonts w:ascii="Times New Roman" w:hAnsi="Times New Roman" w:cs="Times New Roman"/>
          <w:sz w:val="28"/>
          <w:szCs w:val="28"/>
        </w:rPr>
        <w:t>вании Нижнекурятский сельсовет</w:t>
      </w:r>
      <w:r w:rsidR="00134B44" w:rsidRPr="00AD282D">
        <w:rPr>
          <w:rFonts w:ascii="Times New Roman" w:hAnsi="Times New Roman" w:cs="Times New Roman"/>
          <w:sz w:val="28"/>
          <w:szCs w:val="28"/>
        </w:rPr>
        <w:t xml:space="preserve"> </w:t>
      </w:r>
      <w:r w:rsidR="00134B44">
        <w:rPr>
          <w:rFonts w:ascii="Times New Roman" w:hAnsi="Times New Roman" w:cs="Times New Roman"/>
          <w:sz w:val="28"/>
          <w:szCs w:val="28"/>
        </w:rPr>
        <w:t>на 20</w:t>
      </w:r>
      <w:r w:rsidR="0088228D">
        <w:rPr>
          <w:rFonts w:ascii="Times New Roman" w:hAnsi="Times New Roman" w:cs="Times New Roman"/>
          <w:sz w:val="28"/>
          <w:szCs w:val="28"/>
        </w:rPr>
        <w:t>24</w:t>
      </w:r>
      <w:r w:rsidR="00134B44">
        <w:rPr>
          <w:rFonts w:ascii="Times New Roman" w:hAnsi="Times New Roman" w:cs="Times New Roman"/>
          <w:sz w:val="28"/>
          <w:szCs w:val="28"/>
        </w:rPr>
        <w:t>-202</w:t>
      </w:r>
      <w:r w:rsidR="0088228D">
        <w:rPr>
          <w:rFonts w:ascii="Times New Roman" w:hAnsi="Times New Roman" w:cs="Times New Roman"/>
          <w:sz w:val="28"/>
          <w:szCs w:val="28"/>
        </w:rPr>
        <w:t>6</w:t>
      </w:r>
      <w:r w:rsidR="00134B44" w:rsidRPr="00AD282D">
        <w:rPr>
          <w:rFonts w:ascii="Times New Roman" w:hAnsi="Times New Roman" w:cs="Times New Roman"/>
          <w:sz w:val="28"/>
          <w:szCs w:val="28"/>
        </w:rPr>
        <w:t xml:space="preserve"> годы</w:t>
      </w:r>
      <w:r w:rsidR="00134B44">
        <w:rPr>
          <w:rFonts w:ascii="Times New Roman" w:eastAsia="Calibri" w:hAnsi="Times New Roman" w:cs="Times New Roman"/>
          <w:sz w:val="28"/>
        </w:rPr>
        <w:t xml:space="preserve"> являются</w:t>
      </w:r>
      <w:r w:rsidRPr="0082553A">
        <w:rPr>
          <w:rFonts w:ascii="Times New Roman" w:eastAsia="Calibri" w:hAnsi="Times New Roman" w:cs="Times New Roman"/>
          <w:sz w:val="28"/>
        </w:rPr>
        <w:t xml:space="preserve"> Федеральный закон  от 23.11.2009 №261-ФЗ «Об энергосбережении и о повышении энергетической эффективности и о внесении изменений в отдельные законодательны</w:t>
      </w:r>
      <w:r>
        <w:rPr>
          <w:rFonts w:ascii="Times New Roman" w:eastAsia="Calibri" w:hAnsi="Times New Roman" w:cs="Times New Roman"/>
          <w:sz w:val="28"/>
        </w:rPr>
        <w:t xml:space="preserve">е акты Российской Федерации», </w:t>
      </w:r>
      <w:r w:rsidRPr="0082553A">
        <w:rPr>
          <w:rFonts w:ascii="Times New Roman" w:eastAsia="Calibri" w:hAnsi="Times New Roman" w:cs="Times New Roman"/>
          <w:sz w:val="28"/>
        </w:rPr>
        <w:t>Постановление Правительства Российской Федерации от 31.12.2009 № 1225 «О требованиях к региональным и муниципальным  программам в области энергосбережения и</w:t>
      </w:r>
      <w:proofErr w:type="gramEnd"/>
      <w:r w:rsidRPr="0082553A">
        <w:rPr>
          <w:rFonts w:ascii="Times New Roman" w:eastAsia="Calibri" w:hAnsi="Times New Roman" w:cs="Times New Roman"/>
          <w:sz w:val="28"/>
        </w:rPr>
        <w:t xml:space="preserve"> повышения энергетической  эффективности».</w:t>
      </w:r>
    </w:p>
    <w:p w:rsidR="000960BB" w:rsidRDefault="000960BB" w:rsidP="0009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A138C5">
        <w:rPr>
          <w:rFonts w:ascii="Times New Roman" w:eastAsia="Calibri" w:hAnsi="Times New Roman" w:cs="Times New Roman"/>
          <w:sz w:val="28"/>
          <w:szCs w:val="28"/>
        </w:rPr>
        <w:t xml:space="preserve">энергетической </w:t>
      </w:r>
      <w:r w:rsidRPr="000960BB">
        <w:rPr>
          <w:rFonts w:ascii="Times New Roman" w:eastAsia="Calibri" w:hAnsi="Times New Roman" w:cs="Times New Roman"/>
          <w:sz w:val="28"/>
          <w:szCs w:val="28"/>
        </w:rPr>
        <w:t>эффективности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Кра</w:t>
      </w:r>
      <w:r>
        <w:rPr>
          <w:rFonts w:ascii="Times New Roman" w:hAnsi="Times New Roman" w:cs="Times New Roman"/>
          <w:sz w:val="28"/>
          <w:szCs w:val="28"/>
        </w:rPr>
        <w:t>сноярского края и Нижнекурятского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сельсовета. Повышение 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энергетической </w:t>
      </w:r>
      <w:r w:rsidR="000E7569" w:rsidRPr="000960BB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, достигнутое в результате 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проведения  энергосберегающих мероприятий, позволит </w:t>
      </w:r>
      <w:r w:rsidRPr="000960BB">
        <w:rPr>
          <w:rFonts w:ascii="Times New Roman" w:eastAsia="Calibri" w:hAnsi="Times New Roman" w:cs="Times New Roman"/>
          <w:sz w:val="28"/>
          <w:szCs w:val="28"/>
        </w:rPr>
        <w:t>снизит</w:t>
      </w:r>
      <w:r w:rsidR="000E7569">
        <w:rPr>
          <w:rFonts w:ascii="Times New Roman" w:eastAsia="Calibri" w:hAnsi="Times New Roman" w:cs="Times New Roman"/>
          <w:sz w:val="28"/>
          <w:szCs w:val="28"/>
        </w:rPr>
        <w:t>ь</w:t>
      </w:r>
      <w:r w:rsidRPr="000960BB">
        <w:rPr>
          <w:rFonts w:ascii="Times New Roman" w:eastAsia="Calibri" w:hAnsi="Times New Roman" w:cs="Times New Roman"/>
          <w:sz w:val="28"/>
          <w:szCs w:val="28"/>
        </w:rPr>
        <w:t xml:space="preserve"> затраты, связанные с высокой энергоемкостью экономики</w:t>
      </w:r>
      <w:r w:rsidR="000E75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7569">
        <w:rPr>
          <w:rFonts w:ascii="Times New Roman" w:hAnsi="Times New Roman" w:cs="Times New Roman"/>
          <w:sz w:val="28"/>
        </w:rPr>
        <w:t>оптимизировать</w:t>
      </w:r>
      <w:r w:rsidR="000E7569">
        <w:rPr>
          <w:rFonts w:ascii="Times New Roman" w:eastAsia="Calibri" w:hAnsi="Times New Roman" w:cs="Times New Roman"/>
          <w:sz w:val="28"/>
        </w:rPr>
        <w:t xml:space="preserve"> расход</w:t>
      </w:r>
      <w:r w:rsidR="000E7569" w:rsidRPr="00F06B42">
        <w:rPr>
          <w:rFonts w:ascii="Times New Roman" w:eastAsia="Calibri" w:hAnsi="Times New Roman" w:cs="Times New Roman"/>
          <w:sz w:val="28"/>
        </w:rPr>
        <w:t xml:space="preserve"> бюджетных средств на оплату за энергоресурсы</w:t>
      </w:r>
      <w:r w:rsidRPr="00096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DE0" w:rsidRDefault="0090645B" w:rsidP="006D3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6D3DE0">
        <w:rPr>
          <w:rFonts w:ascii="Times New Roman" w:eastAsia="Calibri" w:hAnsi="Times New Roman" w:cs="Times New Roman"/>
          <w:sz w:val="28"/>
          <w:szCs w:val="28"/>
        </w:rPr>
        <w:t xml:space="preserve">задачи повышения энергетической эффективности в условиях </w:t>
      </w:r>
      <w:r w:rsidR="006D3DE0">
        <w:rPr>
          <w:rFonts w:ascii="Times New Roman" w:hAnsi="Times New Roman" w:cs="Times New Roman"/>
          <w:sz w:val="28"/>
        </w:rPr>
        <w:t>ограниченности</w:t>
      </w:r>
      <w:r w:rsidR="006D3DE0" w:rsidRPr="006D3DE0">
        <w:rPr>
          <w:rFonts w:ascii="Times New Roman" w:eastAsia="Calibri" w:hAnsi="Times New Roman" w:cs="Times New Roman"/>
          <w:sz w:val="28"/>
        </w:rPr>
        <w:t xml:space="preserve"> источников финансирования энергосберегающих мероприятий</w:t>
      </w:r>
      <w:r w:rsidR="006D3DE0">
        <w:rPr>
          <w:rFonts w:ascii="Times New Roman" w:hAnsi="Times New Roman" w:cs="Times New Roman"/>
          <w:sz w:val="28"/>
        </w:rPr>
        <w:t xml:space="preserve"> и неразвитости</w:t>
      </w:r>
      <w:r w:rsidR="006D3DE0" w:rsidRPr="006D3DE0">
        <w:rPr>
          <w:rFonts w:ascii="Times New Roman" w:eastAsia="Calibri" w:hAnsi="Times New Roman" w:cs="Times New Roman"/>
          <w:sz w:val="28"/>
        </w:rPr>
        <w:t xml:space="preserve"> механизмов привлечения средств на финансирован</w:t>
      </w:r>
      <w:r w:rsidR="006D3DE0">
        <w:rPr>
          <w:rFonts w:ascii="Times New Roman" w:hAnsi="Times New Roman" w:cs="Times New Roman"/>
          <w:sz w:val="28"/>
        </w:rPr>
        <w:t xml:space="preserve">ие может осуществляться путем </w:t>
      </w:r>
      <w:r w:rsidR="006D3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="006D3DE0" w:rsidRPr="00E7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и правовых условий для поддержки энергосбережения и повышения энергетической эффективности</w:t>
      </w:r>
      <w:r w:rsidR="006D3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путем широкой пропаганды энергосбережения среди населения.</w:t>
      </w:r>
    </w:p>
    <w:p w:rsidR="006D3DE0" w:rsidRPr="006D3DE0" w:rsidRDefault="006D3DE0" w:rsidP="006D3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</w:pPr>
      <w:r w:rsidRPr="006D3DE0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</w:t>
      </w:r>
      <w:r w:rsidR="00A138C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  <w:r w:rsidRPr="006D3DE0">
        <w:rPr>
          <w:rFonts w:ascii="Times New Roman" w:eastAsia="Times New Roman" w:hAnsi="Times New Roman" w:cs="Times New Roman"/>
          <w:color w:val="1A171B"/>
          <w:sz w:val="28"/>
          <w:szCs w:val="28"/>
          <w:lang w:eastAsia="ru-RU"/>
        </w:rPr>
        <w:t>.</w:t>
      </w:r>
    </w:p>
    <w:p w:rsidR="000960BB" w:rsidRDefault="000960BB" w:rsidP="00096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960BB" w:rsidRPr="000960BB" w:rsidRDefault="000960BB" w:rsidP="009E07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960BB">
        <w:rPr>
          <w:rFonts w:ascii="Times New Roman" w:eastAsia="Calibri" w:hAnsi="Times New Roman" w:cs="Times New Roman"/>
          <w:sz w:val="28"/>
          <w:szCs w:val="28"/>
        </w:rPr>
        <w:t>Основные цели и задачи, сроки и этапы реализации</w:t>
      </w:r>
    </w:p>
    <w:p w:rsidR="000960BB" w:rsidRPr="000960BB" w:rsidRDefault="000960BB" w:rsidP="009E0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B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E70285">
        <w:rPr>
          <w:rFonts w:ascii="Times New Roman" w:eastAsia="Calibri" w:hAnsi="Times New Roman" w:cs="Times New Roman"/>
          <w:sz w:val="28"/>
          <w:szCs w:val="28"/>
        </w:rPr>
        <w:t xml:space="preserve"> долгосрочной целевой программы</w:t>
      </w:r>
      <w:r w:rsidR="009E07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138C5" w:rsidRDefault="009E07ED" w:rsidP="009E0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а также целевые индикаторы и показатели</w:t>
      </w:r>
    </w:p>
    <w:p w:rsidR="009E07ED" w:rsidRPr="009E07ED" w:rsidRDefault="009E07ED" w:rsidP="009E07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0BF" w:rsidRDefault="00A138C5" w:rsidP="000360BF">
      <w:pPr>
        <w:shd w:val="clear" w:color="auto" w:fill="FFFFFF"/>
        <w:spacing w:line="278" w:lineRule="exact"/>
        <w:ind w:firstLine="708"/>
        <w:rPr>
          <w:rFonts w:ascii="Times New Roman" w:hAnsi="Times New Roman" w:cs="Times New Roman"/>
          <w:color w:val="202020"/>
          <w:spacing w:val="-9"/>
          <w:sz w:val="28"/>
          <w:szCs w:val="28"/>
        </w:rPr>
      </w:pPr>
      <w:r w:rsidRPr="000360BF">
        <w:rPr>
          <w:rFonts w:ascii="Times New Roman" w:hAnsi="Times New Roman" w:cs="Times New Roman"/>
          <w:sz w:val="28"/>
          <w:szCs w:val="28"/>
        </w:rPr>
        <w:t>Основные цели</w:t>
      </w:r>
      <w:r w:rsidRPr="000360BF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proofErr w:type="gramStart"/>
      <w:r w:rsidR="009E07ED" w:rsidRPr="000360BF">
        <w:rPr>
          <w:rFonts w:ascii="Times New Roman" w:hAnsi="Times New Roman" w:cs="Times New Roman"/>
          <w:sz w:val="28"/>
          <w:szCs w:val="28"/>
        </w:rPr>
        <w:t xml:space="preserve"> </w:t>
      </w:r>
      <w:r w:rsidR="000360BF" w:rsidRPr="000360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60BF"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</w:p>
    <w:p w:rsidR="000360BF" w:rsidRDefault="000360BF" w:rsidP="000360BF">
      <w:pPr>
        <w:shd w:val="clear" w:color="auto" w:fill="FFFFFF"/>
        <w:spacing w:line="278" w:lineRule="exact"/>
        <w:rPr>
          <w:rFonts w:ascii="Times New Roman" w:hAnsi="Times New Roman" w:cs="Times New Roman"/>
          <w:color w:val="20202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-</w:t>
      </w:r>
      <w:r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>снижение потребления энергоресурсов в учреждениях и организациях</w:t>
      </w:r>
      <w:r w:rsidRPr="000360BF">
        <w:rPr>
          <w:rFonts w:ascii="Times New Roman" w:hAnsi="Times New Roman" w:cs="Times New Roman"/>
          <w:color w:val="202020"/>
          <w:spacing w:val="-16"/>
          <w:sz w:val="28"/>
          <w:szCs w:val="28"/>
        </w:rPr>
        <w:t xml:space="preserve">, а также уличного освещения за счет модернизации сетей и приборов освещения; </w:t>
      </w:r>
    </w:p>
    <w:p w:rsidR="000360BF" w:rsidRPr="000360BF" w:rsidRDefault="000360BF" w:rsidP="000360BF">
      <w:pPr>
        <w:shd w:val="clear" w:color="auto" w:fill="FFFFFF"/>
        <w:spacing w:line="278" w:lineRule="exact"/>
        <w:rPr>
          <w:rFonts w:ascii="Times New Roman" w:hAnsi="Times New Roman" w:cs="Times New Roman"/>
          <w:color w:val="20202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16"/>
          <w:sz w:val="28"/>
          <w:szCs w:val="28"/>
        </w:rPr>
        <w:t>-</w:t>
      </w:r>
      <w:r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снижение бюджетных расходов на оплату электроэнергии, с помощью </w:t>
      </w:r>
      <w:r w:rsidR="00D75369">
        <w:rPr>
          <w:rFonts w:ascii="Times New Roman" w:hAnsi="Times New Roman" w:cs="Times New Roman"/>
          <w:color w:val="202020"/>
          <w:spacing w:val="-9"/>
          <w:sz w:val="28"/>
          <w:szCs w:val="28"/>
        </w:rPr>
        <w:t>замены</w:t>
      </w:r>
      <w:r w:rsidR="00AF2670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ламп накаливания уличного освещения и в здании</w:t>
      </w:r>
      <w:r w:rsidR="00D75369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администрации сельсовета на</w:t>
      </w:r>
      <w:r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</w:t>
      </w:r>
      <w:r w:rsidR="00AF2670">
        <w:rPr>
          <w:rFonts w:ascii="Times New Roman" w:hAnsi="Times New Roman" w:cs="Times New Roman"/>
          <w:color w:val="202020"/>
          <w:spacing w:val="-9"/>
          <w:sz w:val="28"/>
          <w:szCs w:val="28"/>
        </w:rPr>
        <w:t>энергосберегающие</w:t>
      </w:r>
      <w:r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фонар</w:t>
      </w:r>
      <w:r w:rsidR="00D75369">
        <w:rPr>
          <w:rFonts w:ascii="Times New Roman" w:hAnsi="Times New Roman" w:cs="Times New Roman"/>
          <w:color w:val="202020"/>
          <w:spacing w:val="-9"/>
          <w:sz w:val="28"/>
          <w:szCs w:val="28"/>
        </w:rPr>
        <w:t>и</w:t>
      </w:r>
      <w:r w:rsidRPr="000360BF">
        <w:rPr>
          <w:rFonts w:ascii="Times New Roman" w:hAnsi="Times New Roman" w:cs="Times New Roman"/>
          <w:color w:val="202020"/>
          <w:spacing w:val="-9"/>
          <w:sz w:val="28"/>
          <w:szCs w:val="28"/>
        </w:rPr>
        <w:t>;</w:t>
      </w:r>
    </w:p>
    <w:p w:rsidR="000360BF" w:rsidRPr="000360BF" w:rsidRDefault="000360BF" w:rsidP="000360BF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0BF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-широкая пропаганда энергосбережения.</w:t>
      </w:r>
    </w:p>
    <w:p w:rsidR="00A138C5" w:rsidRDefault="00A138C5" w:rsidP="00A1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C5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</w:t>
      </w:r>
    </w:p>
    <w:p w:rsidR="001A1780" w:rsidRDefault="00A138C5" w:rsidP="001A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780">
        <w:rPr>
          <w:rFonts w:ascii="Times New Roman" w:hAnsi="Times New Roman" w:cs="Times New Roman"/>
          <w:sz w:val="28"/>
          <w:szCs w:val="28"/>
        </w:rPr>
        <w:t xml:space="preserve"> </w:t>
      </w:r>
      <w:r w:rsidR="001A1780">
        <w:rPr>
          <w:rFonts w:ascii="Times New Roman" w:hAnsi="Times New Roman" w:cs="Times New Roman"/>
          <w:sz w:val="28"/>
          <w:szCs w:val="24"/>
        </w:rPr>
        <w:t>р</w:t>
      </w:r>
      <w:r w:rsidR="001A1780" w:rsidRPr="00305AEE">
        <w:rPr>
          <w:rFonts w:ascii="Times New Roman" w:hAnsi="Times New Roman" w:cs="Times New Roman"/>
          <w:sz w:val="28"/>
          <w:szCs w:val="24"/>
        </w:rPr>
        <w:t>еализация организационных мероприятий по энергосбережению и повышен</w:t>
      </w:r>
      <w:r w:rsidR="001A1780">
        <w:rPr>
          <w:rFonts w:ascii="Times New Roman" w:hAnsi="Times New Roman" w:cs="Times New Roman"/>
          <w:sz w:val="28"/>
          <w:szCs w:val="24"/>
        </w:rPr>
        <w:t>ию энергетической эффективности;</w:t>
      </w:r>
    </w:p>
    <w:p w:rsidR="001A1780" w:rsidRDefault="001A1780" w:rsidP="001A1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F06B42">
        <w:rPr>
          <w:rFonts w:ascii="Times New Roman" w:eastAsia="Calibri" w:hAnsi="Times New Roman" w:cs="Times New Roman"/>
          <w:sz w:val="28"/>
        </w:rPr>
        <w:t xml:space="preserve">овышение эффективности потребления энергии; </w:t>
      </w:r>
    </w:p>
    <w:p w:rsidR="001A1780" w:rsidRDefault="001A1780" w:rsidP="001A1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E07ED">
        <w:rPr>
          <w:rFonts w:ascii="Times New Roman" w:hAnsi="Times New Roman" w:cs="Times New Roman"/>
          <w:sz w:val="28"/>
        </w:rPr>
        <w:t>оптимизация</w:t>
      </w:r>
      <w:r w:rsidRPr="00F06B42">
        <w:rPr>
          <w:rFonts w:ascii="Times New Roman" w:eastAsia="Calibri" w:hAnsi="Times New Roman" w:cs="Times New Roman"/>
          <w:sz w:val="28"/>
        </w:rPr>
        <w:t xml:space="preserve"> расхода бюджетных средств на оплату за энергоресурсы;</w:t>
      </w:r>
    </w:p>
    <w:p w:rsidR="001A1780" w:rsidRDefault="001A1780" w:rsidP="001A1780">
      <w:pPr>
        <w:pStyle w:val="a9"/>
        <w:ind w:firstLine="0"/>
        <w:rPr>
          <w:sz w:val="28"/>
        </w:rPr>
      </w:pPr>
      <w:r>
        <w:rPr>
          <w:rFonts w:eastAsia="Calibri"/>
          <w:sz w:val="28"/>
        </w:rPr>
        <w:t xml:space="preserve">- </w:t>
      </w:r>
      <w:r>
        <w:rPr>
          <w:sz w:val="28"/>
        </w:rPr>
        <w:t>о</w:t>
      </w:r>
      <w:r w:rsidRPr="00F06B42">
        <w:rPr>
          <w:sz w:val="28"/>
        </w:rPr>
        <w:t>беспечение мониторинга потребления энергетических ресурсов и их эффективного использования;</w:t>
      </w:r>
    </w:p>
    <w:p w:rsidR="001A1780" w:rsidRDefault="001A1780" w:rsidP="001A1780">
      <w:pPr>
        <w:pStyle w:val="a9"/>
        <w:ind w:firstLine="0"/>
        <w:rPr>
          <w:rFonts w:eastAsia="Calibri"/>
          <w:sz w:val="28"/>
        </w:rPr>
      </w:pPr>
      <w:r>
        <w:rPr>
          <w:sz w:val="28"/>
        </w:rPr>
        <w:t>-</w:t>
      </w:r>
      <w:r w:rsidRPr="001A1780">
        <w:rPr>
          <w:sz w:val="28"/>
        </w:rPr>
        <w:t xml:space="preserve"> </w:t>
      </w:r>
      <w:r>
        <w:rPr>
          <w:sz w:val="28"/>
        </w:rPr>
        <w:t>п</w:t>
      </w:r>
      <w:r w:rsidRPr="00F06B42">
        <w:rPr>
          <w:rFonts w:eastAsia="Calibri"/>
          <w:sz w:val="28"/>
        </w:rPr>
        <w:t>овышение эффективности пропаганды энергосбережения.</w:t>
      </w:r>
    </w:p>
    <w:p w:rsidR="001A1780" w:rsidRPr="001A1780" w:rsidRDefault="001A1780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80">
        <w:rPr>
          <w:rFonts w:ascii="Times New Roman" w:eastAsia="Calibri" w:hAnsi="Times New Roman" w:cs="Times New Roman"/>
          <w:sz w:val="28"/>
          <w:szCs w:val="28"/>
        </w:rPr>
        <w:t>Срок реализации Программы рассчитан на три года –</w:t>
      </w:r>
      <w:r>
        <w:rPr>
          <w:rFonts w:ascii="Times New Roman" w:hAnsi="Times New Roman" w:cs="Times New Roman"/>
          <w:sz w:val="28"/>
          <w:szCs w:val="28"/>
        </w:rPr>
        <w:t xml:space="preserve"> с 20</w:t>
      </w:r>
      <w:r w:rsidR="00D753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D75369">
        <w:rPr>
          <w:rFonts w:ascii="Times New Roman" w:hAnsi="Times New Roman" w:cs="Times New Roman"/>
          <w:sz w:val="28"/>
          <w:szCs w:val="28"/>
        </w:rPr>
        <w:t>6</w:t>
      </w: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A1780" w:rsidRDefault="001A1780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Реализация всех программных мероприятий рассчитана на весь период реализации Программы – </w:t>
      </w:r>
      <w:r>
        <w:rPr>
          <w:rFonts w:ascii="Times New Roman" w:hAnsi="Times New Roman" w:cs="Times New Roman"/>
          <w:sz w:val="28"/>
          <w:szCs w:val="28"/>
        </w:rPr>
        <w:t>с 01.01.20</w:t>
      </w:r>
      <w:r w:rsidR="00D753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D75369">
        <w:rPr>
          <w:rFonts w:ascii="Times New Roman" w:hAnsi="Times New Roman" w:cs="Times New Roman"/>
          <w:sz w:val="28"/>
          <w:szCs w:val="28"/>
        </w:rPr>
        <w:t>6</w:t>
      </w:r>
      <w:r w:rsidR="00AF26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1780">
        <w:rPr>
          <w:rFonts w:ascii="Times New Roman" w:eastAsia="Calibri" w:hAnsi="Times New Roman" w:cs="Times New Roman"/>
          <w:sz w:val="28"/>
          <w:szCs w:val="28"/>
        </w:rPr>
        <w:t xml:space="preserve"> включительно, выделение этапов не предусмотрено.</w:t>
      </w: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Целевые индикаторы реализации Программы приведены в таблице 1.</w:t>
      </w: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ED" w:rsidRPr="009E07ED" w:rsidRDefault="009E07ED" w:rsidP="009E07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07E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208"/>
        <w:gridCol w:w="900"/>
        <w:gridCol w:w="900"/>
        <w:gridCol w:w="900"/>
      </w:tblGrid>
      <w:tr w:rsidR="009E07ED" w:rsidRPr="009E07ED" w:rsidTr="009E07ED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 xml:space="preserve">N </w:t>
            </w:r>
            <w:r w:rsidRPr="009E07ED">
              <w:rPr>
                <w:rFonts w:ascii="Times New Roman" w:hAnsi="Times New Roman" w:cs="Times New Roman"/>
              </w:rPr>
              <w:br/>
            </w:r>
            <w:proofErr w:type="gramStart"/>
            <w:r w:rsidRPr="009E07ED">
              <w:rPr>
                <w:rFonts w:ascii="Times New Roman" w:hAnsi="Times New Roman" w:cs="Times New Roman"/>
              </w:rPr>
              <w:t>п</w:t>
            </w:r>
            <w:proofErr w:type="gramEnd"/>
            <w:r w:rsidRPr="009E07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AF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показатель по 20</w:t>
            </w:r>
            <w:r w:rsidR="00AF2670">
              <w:rPr>
                <w:rFonts w:ascii="Times New Roman" w:hAnsi="Times New Roman" w:cs="Times New Roman"/>
              </w:rPr>
              <w:t>23</w:t>
            </w:r>
            <w:r w:rsidRPr="009E07ED">
              <w:rPr>
                <w:rFonts w:ascii="Times New Roman" w:hAnsi="Times New Roman" w:cs="Times New Roman"/>
              </w:rPr>
              <w:t xml:space="preserve"> году (</w:t>
            </w:r>
            <w:r>
              <w:rPr>
                <w:rFonts w:ascii="Times New Roman" w:hAnsi="Times New Roman" w:cs="Times New Roman"/>
              </w:rPr>
              <w:t>проценты</w:t>
            </w:r>
            <w:r w:rsidRPr="009E07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9E07ED" w:rsidRPr="009E07ED" w:rsidTr="009E07E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AF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</w:t>
            </w:r>
            <w:r w:rsidR="00AF26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AF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</w:t>
            </w:r>
            <w:r w:rsidR="00AF26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AF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20</w:t>
            </w:r>
            <w:r w:rsidR="00AF2670">
              <w:rPr>
                <w:rFonts w:ascii="Times New Roman" w:hAnsi="Times New Roman" w:cs="Times New Roman"/>
              </w:rPr>
              <w:t>6</w:t>
            </w:r>
          </w:p>
        </w:tc>
      </w:tr>
      <w:tr w:rsidR="009E07ED" w:rsidRPr="009E07ED" w:rsidTr="009E07E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ED" w:rsidRPr="009E07ED" w:rsidRDefault="00AF2670" w:rsidP="009E0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07ED" w:rsidRPr="009E07E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7ED" w:rsidRPr="009E07ED" w:rsidRDefault="009E07ED" w:rsidP="009E07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ламп накаливания в местах общественного пользования здания администрации сельсовета (в процентном соотношении)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AF2670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AF2670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AF2670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ED" w:rsidRPr="009E07ED" w:rsidRDefault="009E07ED" w:rsidP="009E0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07ED">
              <w:rPr>
                <w:rFonts w:ascii="Times New Roman" w:hAnsi="Times New Roman" w:cs="Times New Roman"/>
              </w:rPr>
              <w:t>0</w:t>
            </w:r>
          </w:p>
        </w:tc>
      </w:tr>
    </w:tbl>
    <w:p w:rsidR="009E07ED" w:rsidRPr="001A1780" w:rsidRDefault="009E07ED" w:rsidP="001A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95D" w:rsidRPr="000A695D" w:rsidRDefault="000A695D" w:rsidP="000A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95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A1780" w:rsidRPr="00F06B42" w:rsidRDefault="001A1780" w:rsidP="001A1780">
      <w:pPr>
        <w:pStyle w:val="a9"/>
        <w:ind w:firstLine="0"/>
        <w:rPr>
          <w:sz w:val="28"/>
        </w:rPr>
      </w:pPr>
    </w:p>
    <w:p w:rsidR="00B050AC" w:rsidRDefault="00B050AC" w:rsidP="00B050AC">
      <w:pPr>
        <w:pStyle w:val="ConsPlusNormal"/>
        <w:jc w:val="center"/>
        <w:outlineLvl w:val="1"/>
        <w:rPr>
          <w:rFonts w:eastAsia="Calibri"/>
          <w:sz w:val="28"/>
          <w:szCs w:val="28"/>
        </w:rPr>
      </w:pPr>
      <w:r>
        <w:rPr>
          <w:sz w:val="28"/>
        </w:rPr>
        <w:t xml:space="preserve">4. Перечень мероприятий </w:t>
      </w:r>
      <w:r>
        <w:rPr>
          <w:sz w:val="28"/>
          <w:szCs w:val="28"/>
        </w:rPr>
        <w:t>п</w:t>
      </w:r>
      <w:r w:rsidRPr="00FC76C7">
        <w:rPr>
          <w:rFonts w:eastAsia="Calibri"/>
          <w:sz w:val="28"/>
          <w:szCs w:val="28"/>
        </w:rPr>
        <w:t>о ре</w:t>
      </w:r>
      <w:r>
        <w:rPr>
          <w:rFonts w:eastAsia="Calibri"/>
          <w:sz w:val="28"/>
          <w:szCs w:val="28"/>
        </w:rPr>
        <w:t>ализации</w:t>
      </w:r>
      <w:r w:rsidRPr="00FC76C7">
        <w:rPr>
          <w:rFonts w:eastAsia="Calibri"/>
          <w:sz w:val="28"/>
          <w:szCs w:val="28"/>
        </w:rPr>
        <w:t xml:space="preserve"> программы  в области энергосбережения и повышения энергетической эффективно</w:t>
      </w:r>
      <w:r>
        <w:rPr>
          <w:sz w:val="28"/>
          <w:szCs w:val="28"/>
        </w:rPr>
        <w:t xml:space="preserve">сти в </w:t>
      </w:r>
      <w:r w:rsidRPr="00AD282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образовании Нижнекурятский сельсовет</w:t>
      </w:r>
      <w:r w:rsidRPr="00FC76C7">
        <w:rPr>
          <w:rFonts w:eastAsia="Calibri"/>
          <w:sz w:val="28"/>
          <w:szCs w:val="28"/>
        </w:rPr>
        <w:t xml:space="preserve"> на 20</w:t>
      </w:r>
      <w:r w:rsidR="00AF2670">
        <w:rPr>
          <w:rFonts w:eastAsia="Calibri"/>
          <w:sz w:val="28"/>
          <w:szCs w:val="28"/>
        </w:rPr>
        <w:t>24</w:t>
      </w:r>
      <w:r w:rsidRPr="00FC76C7">
        <w:rPr>
          <w:rFonts w:eastAsia="Calibri"/>
          <w:sz w:val="28"/>
          <w:szCs w:val="28"/>
        </w:rPr>
        <w:t>-202</w:t>
      </w:r>
      <w:r w:rsidR="00AF2670">
        <w:rPr>
          <w:rFonts w:eastAsia="Calibri"/>
          <w:sz w:val="28"/>
          <w:szCs w:val="28"/>
        </w:rPr>
        <w:t>6</w:t>
      </w:r>
      <w:r w:rsidRPr="00FC76C7">
        <w:rPr>
          <w:rFonts w:eastAsia="Calibri"/>
          <w:sz w:val="28"/>
          <w:szCs w:val="28"/>
        </w:rPr>
        <w:t xml:space="preserve"> гг.</w:t>
      </w:r>
    </w:p>
    <w:p w:rsidR="000A695D" w:rsidRPr="00FC76C7" w:rsidRDefault="000A695D" w:rsidP="00B050AC">
      <w:pPr>
        <w:pStyle w:val="ConsPlusNormal"/>
        <w:jc w:val="center"/>
        <w:outlineLvl w:val="1"/>
        <w:rPr>
          <w:rFonts w:eastAsia="Calibri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077"/>
        <w:gridCol w:w="1560"/>
        <w:gridCol w:w="1417"/>
        <w:gridCol w:w="1418"/>
        <w:gridCol w:w="1275"/>
      </w:tblGrid>
      <w:tr w:rsidR="00B050AC" w:rsidRPr="00FC76C7" w:rsidTr="00590186">
        <w:trPr>
          <w:jc w:val="center"/>
        </w:trPr>
        <w:tc>
          <w:tcPr>
            <w:tcW w:w="567" w:type="dxa"/>
            <w:vMerge w:val="restart"/>
          </w:tcPr>
          <w:p w:rsidR="00B050AC" w:rsidRPr="00E70285" w:rsidRDefault="00B050AC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E7028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E7028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4077" w:type="dxa"/>
            <w:vMerge w:val="restart"/>
            <w:vAlign w:val="center"/>
          </w:tcPr>
          <w:p w:rsidR="00B050AC" w:rsidRPr="00E70285" w:rsidRDefault="00B050AC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5670" w:type="dxa"/>
            <w:gridSpan w:val="4"/>
          </w:tcPr>
          <w:p w:rsidR="00B050AC" w:rsidRPr="00E70285" w:rsidRDefault="00B050AC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Затраты руб.</w:t>
            </w:r>
          </w:p>
        </w:tc>
      </w:tr>
      <w:tr w:rsidR="00B050AC" w:rsidRPr="00FC76C7" w:rsidTr="00590186">
        <w:trPr>
          <w:jc w:val="center"/>
        </w:trPr>
        <w:tc>
          <w:tcPr>
            <w:tcW w:w="567" w:type="dxa"/>
            <w:vMerge/>
          </w:tcPr>
          <w:p w:rsidR="00B050AC" w:rsidRPr="00E70285" w:rsidRDefault="00B050AC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7" w:type="dxa"/>
            <w:vMerge/>
          </w:tcPr>
          <w:p w:rsidR="00B050AC" w:rsidRPr="00E70285" w:rsidRDefault="00B050AC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050AC" w:rsidRPr="00E70285" w:rsidRDefault="00B050AC" w:rsidP="00AF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AF267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17" w:type="dxa"/>
          </w:tcPr>
          <w:p w:rsidR="00B050AC" w:rsidRPr="00E70285" w:rsidRDefault="00B050AC" w:rsidP="00AF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AF2670">
              <w:rPr>
                <w:rFonts w:ascii="Times New Roman" w:eastAsia="Calibri" w:hAnsi="Times New Roman" w:cs="Times New Roman"/>
                <w:sz w:val="24"/>
              </w:rPr>
              <w:t>025</w:t>
            </w:r>
          </w:p>
        </w:tc>
        <w:tc>
          <w:tcPr>
            <w:tcW w:w="1418" w:type="dxa"/>
          </w:tcPr>
          <w:p w:rsidR="00B050AC" w:rsidRPr="00E70285" w:rsidRDefault="00AF2670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2026</w:t>
            </w:r>
          </w:p>
        </w:tc>
        <w:tc>
          <w:tcPr>
            <w:tcW w:w="1275" w:type="dxa"/>
          </w:tcPr>
          <w:p w:rsidR="00B050AC" w:rsidRPr="00E70285" w:rsidRDefault="00B050AC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</w:tr>
      <w:tr w:rsidR="00590186" w:rsidRPr="00FC76C7" w:rsidTr="000A695D">
        <w:trPr>
          <w:jc w:val="center"/>
        </w:trPr>
        <w:tc>
          <w:tcPr>
            <w:tcW w:w="567" w:type="dxa"/>
          </w:tcPr>
          <w:p w:rsidR="00590186" w:rsidRPr="00E70285" w:rsidRDefault="00590186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077" w:type="dxa"/>
            <w:vAlign w:val="center"/>
          </w:tcPr>
          <w:p w:rsidR="00590186" w:rsidRPr="00590186" w:rsidRDefault="00590186" w:rsidP="009F7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9018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замене ламп накаливания на энергосберегающие</w:t>
            </w:r>
            <w:r w:rsidR="009F7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уличного освещения и в местах общественного пользования здания администрации сельсовета</w:t>
            </w:r>
          </w:p>
        </w:tc>
        <w:tc>
          <w:tcPr>
            <w:tcW w:w="1560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90186" w:rsidRPr="00E70285" w:rsidRDefault="00D6456B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590186" w:rsidRPr="00FC76C7" w:rsidTr="000A695D">
        <w:trPr>
          <w:jc w:val="center"/>
        </w:trPr>
        <w:tc>
          <w:tcPr>
            <w:tcW w:w="567" w:type="dxa"/>
          </w:tcPr>
          <w:p w:rsidR="00590186" w:rsidRPr="00E70285" w:rsidRDefault="00590186" w:rsidP="005901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028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590186" w:rsidRPr="00E70285" w:rsidRDefault="00590186" w:rsidP="00590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70285">
              <w:rPr>
                <w:rFonts w:ascii="Times New Roman" w:hAnsi="Times New Roman" w:cs="Times New Roman"/>
                <w:color w:val="000000"/>
                <w:sz w:val="24"/>
              </w:rPr>
              <w:t>Организация информирования населения о важности</w:t>
            </w:r>
            <w:r w:rsidRPr="00E7028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энергосбережения</w:t>
            </w:r>
          </w:p>
        </w:tc>
        <w:tc>
          <w:tcPr>
            <w:tcW w:w="1560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590186" w:rsidRPr="00FC76C7" w:rsidTr="000A695D">
        <w:trPr>
          <w:jc w:val="center"/>
        </w:trPr>
        <w:tc>
          <w:tcPr>
            <w:tcW w:w="567" w:type="dxa"/>
          </w:tcPr>
          <w:p w:rsidR="00590186" w:rsidRPr="00E70285" w:rsidRDefault="00590186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077" w:type="dxa"/>
            <w:vAlign w:val="center"/>
          </w:tcPr>
          <w:p w:rsidR="00590186" w:rsidRPr="00E70285" w:rsidRDefault="00C62DEB" w:rsidP="00C62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работой приборов учета электрической энергии </w:t>
            </w:r>
          </w:p>
        </w:tc>
        <w:tc>
          <w:tcPr>
            <w:tcW w:w="1560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90186" w:rsidRPr="00E70285" w:rsidRDefault="00590186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7028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C62DEB" w:rsidRPr="00FC76C7" w:rsidTr="000A695D">
        <w:trPr>
          <w:jc w:val="center"/>
        </w:trPr>
        <w:tc>
          <w:tcPr>
            <w:tcW w:w="567" w:type="dxa"/>
          </w:tcPr>
          <w:p w:rsidR="00C62DEB" w:rsidRDefault="00C62DEB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077" w:type="dxa"/>
            <w:vAlign w:val="center"/>
          </w:tcPr>
          <w:p w:rsidR="00C62DEB" w:rsidRDefault="00C62DEB" w:rsidP="00C62D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Соблюдение светового режима в помещениях</w:t>
            </w:r>
          </w:p>
        </w:tc>
        <w:tc>
          <w:tcPr>
            <w:tcW w:w="1560" w:type="dxa"/>
            <w:vAlign w:val="center"/>
          </w:tcPr>
          <w:p w:rsidR="00C62DEB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62DEB" w:rsidRPr="00E70285" w:rsidRDefault="00C62DEB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62DEB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62DEB" w:rsidRPr="00E70285" w:rsidRDefault="00C62DEB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590186" w:rsidRPr="00FC76C7" w:rsidTr="000A695D">
        <w:trPr>
          <w:jc w:val="center"/>
        </w:trPr>
        <w:tc>
          <w:tcPr>
            <w:tcW w:w="567" w:type="dxa"/>
          </w:tcPr>
          <w:p w:rsidR="00590186" w:rsidRPr="00E70285" w:rsidRDefault="00590186" w:rsidP="00590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590186" w:rsidRPr="00E70285" w:rsidRDefault="00590186" w:rsidP="00590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90186" w:rsidRPr="00E70285" w:rsidRDefault="00685078" w:rsidP="000A6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9E07ED" w:rsidRDefault="009E07ED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0285" w:rsidRPr="00E70285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0285">
        <w:rPr>
          <w:rFonts w:ascii="Times New Roman" w:hAnsi="Times New Roman" w:cs="Times New Roman"/>
          <w:sz w:val="28"/>
          <w:szCs w:val="28"/>
        </w:rPr>
        <w:t>.Оценка 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E7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BB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0285">
        <w:rPr>
          <w:rFonts w:ascii="Times New Roman" w:hAnsi="Times New Roman" w:cs="Times New Roman"/>
          <w:sz w:val="28"/>
          <w:szCs w:val="28"/>
        </w:rPr>
        <w:t>от реализации муниципальной долгосрочной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85" w:rsidRDefault="00E70285" w:rsidP="00E70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F40C0A" w:rsidRPr="00E70285" w:rsidRDefault="00F40C0A" w:rsidP="00F40C0A">
      <w:pPr>
        <w:pStyle w:val="ConsPlusNormal"/>
        <w:ind w:firstLine="709"/>
        <w:jc w:val="both"/>
        <w:rPr>
          <w:sz w:val="28"/>
        </w:rPr>
      </w:pPr>
      <w:r w:rsidRPr="00E70285">
        <w:rPr>
          <w:spacing w:val="-2"/>
          <w:sz w:val="28"/>
        </w:rPr>
        <w:t>По итогам реализации Программы прогнозируется достижение следующих</w:t>
      </w:r>
      <w:r w:rsidRPr="00E70285">
        <w:rPr>
          <w:sz w:val="28"/>
        </w:rPr>
        <w:t xml:space="preserve"> показателей социально-экономического развития:</w:t>
      </w:r>
    </w:p>
    <w:p w:rsidR="00685078" w:rsidRDefault="00685078" w:rsidP="00685078">
      <w:pPr>
        <w:shd w:val="clear" w:color="auto" w:fill="FFFFFF"/>
        <w:spacing w:line="269" w:lineRule="exact"/>
        <w:rPr>
          <w:rFonts w:ascii="Times New Roman" w:hAnsi="Times New Roman" w:cs="Times New Roman"/>
          <w:color w:val="202020"/>
          <w:spacing w:val="-9"/>
          <w:sz w:val="28"/>
          <w:szCs w:val="28"/>
        </w:rPr>
      </w:pPr>
    </w:p>
    <w:p w:rsidR="00685078" w:rsidRPr="003902BD" w:rsidRDefault="00685078" w:rsidP="00685078">
      <w:pPr>
        <w:shd w:val="clear" w:color="auto" w:fill="FFFFFF"/>
        <w:spacing w:line="269" w:lineRule="exact"/>
        <w:rPr>
          <w:rFonts w:ascii="Times New Roman" w:hAnsi="Times New Roman" w:cs="Times New Roman"/>
          <w:color w:val="20202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-улучшение состояния</w:t>
      </w:r>
      <w:r w:rsidRPr="003902BD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уличного освещения </w:t>
      </w: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Нижнекурятского</w:t>
      </w:r>
      <w:r w:rsidRPr="003902BD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сельсовета;</w:t>
      </w:r>
    </w:p>
    <w:p w:rsidR="00685078" w:rsidRPr="003902BD" w:rsidRDefault="00685078" w:rsidP="00685078">
      <w:pPr>
        <w:shd w:val="clear" w:color="auto" w:fill="FFFFFF"/>
        <w:spacing w:line="269" w:lineRule="exact"/>
        <w:rPr>
          <w:rFonts w:ascii="Times New Roman" w:hAnsi="Times New Roman" w:cs="Times New Roman"/>
          <w:color w:val="20202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- снижение бюджетных расходов</w:t>
      </w:r>
      <w:r w:rsidRPr="003902BD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за счет экономии электроэнергии и снижения эксплуатационных расходов;</w:t>
      </w:r>
    </w:p>
    <w:p w:rsidR="00685078" w:rsidRPr="003902BD" w:rsidRDefault="00685078" w:rsidP="00685078">
      <w:pPr>
        <w:shd w:val="clear" w:color="auto" w:fill="FFFFFF"/>
        <w:spacing w:line="269" w:lineRule="exact"/>
        <w:rPr>
          <w:rFonts w:ascii="Times New Roman" w:hAnsi="Times New Roman" w:cs="Times New Roman"/>
          <w:color w:val="20202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-</w:t>
      </w:r>
      <w:r w:rsidRPr="003902BD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создание благоприятных условий проживания населения на территории </w:t>
      </w:r>
      <w:r>
        <w:rPr>
          <w:rFonts w:ascii="Times New Roman" w:hAnsi="Times New Roman" w:cs="Times New Roman"/>
          <w:color w:val="202020"/>
          <w:spacing w:val="-9"/>
          <w:sz w:val="28"/>
          <w:szCs w:val="28"/>
        </w:rPr>
        <w:t>Нижнекурятского</w:t>
      </w:r>
      <w:r w:rsidRPr="003902BD">
        <w:rPr>
          <w:rFonts w:ascii="Times New Roman" w:hAnsi="Times New Roman" w:cs="Times New Roman"/>
          <w:color w:val="202020"/>
          <w:spacing w:val="-9"/>
          <w:sz w:val="28"/>
          <w:szCs w:val="28"/>
        </w:rPr>
        <w:t xml:space="preserve"> сельсовета;</w:t>
      </w:r>
    </w:p>
    <w:p w:rsidR="00F40C0A" w:rsidRPr="00E70285" w:rsidRDefault="00685078" w:rsidP="00685078">
      <w:pPr>
        <w:pStyle w:val="ConsPlusNormal"/>
        <w:jc w:val="both"/>
        <w:rPr>
          <w:sz w:val="28"/>
        </w:rPr>
      </w:pPr>
      <w:r>
        <w:rPr>
          <w:color w:val="202020"/>
          <w:spacing w:val="-9"/>
          <w:sz w:val="28"/>
          <w:szCs w:val="28"/>
        </w:rPr>
        <w:t>-повышение безопасности</w:t>
      </w:r>
      <w:r w:rsidRPr="003902BD">
        <w:rPr>
          <w:color w:val="202020"/>
          <w:spacing w:val="-9"/>
          <w:sz w:val="28"/>
          <w:szCs w:val="28"/>
        </w:rPr>
        <w:t xml:space="preserve"> дорожного движения</w:t>
      </w:r>
      <w:r>
        <w:rPr>
          <w:color w:val="202020"/>
          <w:spacing w:val="-9"/>
          <w:sz w:val="28"/>
          <w:szCs w:val="28"/>
        </w:rPr>
        <w:t>.</w:t>
      </w:r>
      <w:r w:rsidRPr="00E70285">
        <w:rPr>
          <w:sz w:val="28"/>
        </w:rPr>
        <w:t xml:space="preserve"> </w:t>
      </w:r>
    </w:p>
    <w:sectPr w:rsidR="00F40C0A" w:rsidRPr="00E70285" w:rsidSect="00F0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36B"/>
    <w:multiLevelType w:val="hybridMultilevel"/>
    <w:tmpl w:val="E21E18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63F44"/>
    <w:multiLevelType w:val="hybridMultilevel"/>
    <w:tmpl w:val="311206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44058B"/>
    <w:multiLevelType w:val="multilevel"/>
    <w:tmpl w:val="92B22C6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C4A60"/>
    <w:rsid w:val="0002004D"/>
    <w:rsid w:val="000360BF"/>
    <w:rsid w:val="00044B60"/>
    <w:rsid w:val="00047971"/>
    <w:rsid w:val="00080601"/>
    <w:rsid w:val="000960BB"/>
    <w:rsid w:val="000A695D"/>
    <w:rsid w:val="000D03CD"/>
    <w:rsid w:val="000E7569"/>
    <w:rsid w:val="000F7C06"/>
    <w:rsid w:val="00133376"/>
    <w:rsid w:val="00134B44"/>
    <w:rsid w:val="00137802"/>
    <w:rsid w:val="001A1780"/>
    <w:rsid w:val="001D025F"/>
    <w:rsid w:val="001F598B"/>
    <w:rsid w:val="0020391D"/>
    <w:rsid w:val="00232246"/>
    <w:rsid w:val="002367CA"/>
    <w:rsid w:val="00252802"/>
    <w:rsid w:val="002B5188"/>
    <w:rsid w:val="002D35F2"/>
    <w:rsid w:val="002E24FF"/>
    <w:rsid w:val="00305AEE"/>
    <w:rsid w:val="003839B5"/>
    <w:rsid w:val="003902BD"/>
    <w:rsid w:val="003D1952"/>
    <w:rsid w:val="003D2234"/>
    <w:rsid w:val="003D716C"/>
    <w:rsid w:val="00401EBE"/>
    <w:rsid w:val="00406D54"/>
    <w:rsid w:val="0047592E"/>
    <w:rsid w:val="00477C42"/>
    <w:rsid w:val="004821DB"/>
    <w:rsid w:val="004A49D5"/>
    <w:rsid w:val="004B0DC2"/>
    <w:rsid w:val="004B4EB8"/>
    <w:rsid w:val="004F3089"/>
    <w:rsid w:val="00520A4C"/>
    <w:rsid w:val="005717F9"/>
    <w:rsid w:val="00590186"/>
    <w:rsid w:val="005C3164"/>
    <w:rsid w:val="005C6D32"/>
    <w:rsid w:val="00682100"/>
    <w:rsid w:val="00685078"/>
    <w:rsid w:val="006D3DE0"/>
    <w:rsid w:val="00717B6E"/>
    <w:rsid w:val="00767697"/>
    <w:rsid w:val="007910C1"/>
    <w:rsid w:val="00792F23"/>
    <w:rsid w:val="00802DC9"/>
    <w:rsid w:val="00804EC4"/>
    <w:rsid w:val="00804FB1"/>
    <w:rsid w:val="0080704C"/>
    <w:rsid w:val="00814262"/>
    <w:rsid w:val="00823221"/>
    <w:rsid w:val="0082553A"/>
    <w:rsid w:val="00876986"/>
    <w:rsid w:val="0088228D"/>
    <w:rsid w:val="008C5EE9"/>
    <w:rsid w:val="008F30CD"/>
    <w:rsid w:val="009025AA"/>
    <w:rsid w:val="0090540E"/>
    <w:rsid w:val="0090645B"/>
    <w:rsid w:val="009125DC"/>
    <w:rsid w:val="00925C32"/>
    <w:rsid w:val="00974BA4"/>
    <w:rsid w:val="009B499D"/>
    <w:rsid w:val="009C14A3"/>
    <w:rsid w:val="009C522C"/>
    <w:rsid w:val="009C75C6"/>
    <w:rsid w:val="009E07ED"/>
    <w:rsid w:val="009F5065"/>
    <w:rsid w:val="009F774D"/>
    <w:rsid w:val="00A138C5"/>
    <w:rsid w:val="00A56DE0"/>
    <w:rsid w:val="00AD160C"/>
    <w:rsid w:val="00AD282D"/>
    <w:rsid w:val="00AD5100"/>
    <w:rsid w:val="00AF2670"/>
    <w:rsid w:val="00B050AC"/>
    <w:rsid w:val="00B379B9"/>
    <w:rsid w:val="00B43C0F"/>
    <w:rsid w:val="00B51D9A"/>
    <w:rsid w:val="00B534F9"/>
    <w:rsid w:val="00B718AA"/>
    <w:rsid w:val="00B856C4"/>
    <w:rsid w:val="00BD2E8C"/>
    <w:rsid w:val="00BD77C2"/>
    <w:rsid w:val="00C37EA0"/>
    <w:rsid w:val="00C62DEB"/>
    <w:rsid w:val="00C63724"/>
    <w:rsid w:val="00CB0037"/>
    <w:rsid w:val="00CC018B"/>
    <w:rsid w:val="00CC4298"/>
    <w:rsid w:val="00D0072D"/>
    <w:rsid w:val="00D63D02"/>
    <w:rsid w:val="00D6456B"/>
    <w:rsid w:val="00D654BD"/>
    <w:rsid w:val="00D75369"/>
    <w:rsid w:val="00D81587"/>
    <w:rsid w:val="00D93E3D"/>
    <w:rsid w:val="00E23E94"/>
    <w:rsid w:val="00E30AF4"/>
    <w:rsid w:val="00E70285"/>
    <w:rsid w:val="00E729EB"/>
    <w:rsid w:val="00E7407D"/>
    <w:rsid w:val="00EA5E4B"/>
    <w:rsid w:val="00EC4FEE"/>
    <w:rsid w:val="00F06B42"/>
    <w:rsid w:val="00F109EF"/>
    <w:rsid w:val="00F40C0A"/>
    <w:rsid w:val="00F4602C"/>
    <w:rsid w:val="00F634BA"/>
    <w:rsid w:val="00FA3FAC"/>
    <w:rsid w:val="00FC400E"/>
    <w:rsid w:val="00FC4A60"/>
    <w:rsid w:val="00F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60"/>
    <w:pPr>
      <w:ind w:left="720"/>
      <w:contextualSpacing/>
    </w:pPr>
  </w:style>
  <w:style w:type="table" w:styleId="a4">
    <w:name w:val="Table Grid"/>
    <w:basedOn w:val="a1"/>
    <w:uiPriority w:val="59"/>
    <w:rsid w:val="000F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93E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93E3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Колонтитул_"/>
    <w:basedOn w:val="a0"/>
    <w:link w:val="a7"/>
    <w:rsid w:val="008F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8F30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8F30C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8F30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30CD"/>
    <w:pPr>
      <w:shd w:val="clear" w:color="auto" w:fill="FFFFFF"/>
      <w:spacing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B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D2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F06B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06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877B-E963-476D-AA78-A1DE0C0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3. Основные цели и задачи, сроки и этапы реализации</vt:lpstr>
      <vt:lpstr>        Таблица 1</vt:lpstr>
      <vt:lpstr>    4. Перечень мероприятий по реализации программы  в области энергосбережения и по</vt:lpstr>
      <vt:lpstr>    </vt:lpstr>
      <vt:lpstr>    </vt:lpstr>
      <vt:lpstr>    5.Оценка социально-экономических показателей </vt:lpstr>
      <vt:lpstr>    от реализации муниципальной долгосрочной целевой Программы </vt:lpstr>
      <vt:lpstr>    </vt:lpstr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2023-11-01T04:09:00Z</cp:lastPrinted>
  <dcterms:created xsi:type="dcterms:W3CDTF">2023-10-27T04:16:00Z</dcterms:created>
  <dcterms:modified xsi:type="dcterms:W3CDTF">2023-11-17T02:32:00Z</dcterms:modified>
</cp:coreProperties>
</file>